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F08A33" w14:textId="77777777" w:rsidR="00E14521" w:rsidRPr="002E7C05" w:rsidRDefault="00E14521">
      <w:pPr>
        <w:rPr>
          <w:sz w:val="28"/>
          <w:szCs w:val="28"/>
        </w:rPr>
      </w:pPr>
      <w:r w:rsidRPr="002E7C05">
        <w:rPr>
          <w:sz w:val="28"/>
          <w:szCs w:val="28"/>
        </w:rPr>
        <w:t>Minimum Ministry of Health Expectation</w:t>
      </w:r>
      <w:r w:rsidR="00E00627">
        <w:rPr>
          <w:sz w:val="28"/>
          <w:szCs w:val="28"/>
        </w:rPr>
        <w:t>s</w:t>
      </w:r>
      <w:r w:rsidRPr="002E7C05">
        <w:rPr>
          <w:sz w:val="28"/>
          <w:szCs w:val="28"/>
        </w:rPr>
        <w:t xml:space="preserve"> </w:t>
      </w:r>
      <w:r w:rsidR="00255646">
        <w:rPr>
          <w:sz w:val="28"/>
          <w:szCs w:val="28"/>
        </w:rPr>
        <w:t>to meet designation of</w:t>
      </w:r>
      <w:r w:rsidR="00E00627">
        <w:rPr>
          <w:sz w:val="28"/>
          <w:szCs w:val="28"/>
        </w:rPr>
        <w:t xml:space="preserve"> ‘Community Stroke Rehabilitation</w:t>
      </w:r>
      <w:r w:rsidR="00AD4DDA">
        <w:rPr>
          <w:sz w:val="28"/>
          <w:szCs w:val="28"/>
        </w:rPr>
        <w:t xml:space="preserve"> Service</w:t>
      </w:r>
      <w:r w:rsidRPr="002E7C05">
        <w:rPr>
          <w:sz w:val="28"/>
          <w:szCs w:val="28"/>
        </w:rPr>
        <w:t>’</w:t>
      </w:r>
    </w:p>
    <w:p w14:paraId="06F2C276" w14:textId="77777777" w:rsidR="00E14521" w:rsidRPr="00E00627" w:rsidRDefault="00E00627" w:rsidP="00E00627">
      <w:r w:rsidRPr="00E00627">
        <w:t>April 2017</w:t>
      </w:r>
      <w:bookmarkStart w:id="0" w:name="_GoBack"/>
      <w:bookmarkEnd w:id="0"/>
    </w:p>
    <w:p w14:paraId="15B0F13C" w14:textId="77777777" w:rsidR="0032251C" w:rsidRDefault="00E00627" w:rsidP="006845E3">
      <w:pPr>
        <w:pStyle w:val="ListParagraph"/>
        <w:numPr>
          <w:ilvl w:val="0"/>
          <w:numId w:val="8"/>
        </w:numPr>
      </w:pPr>
      <w:r w:rsidRPr="00E00627">
        <w:t xml:space="preserve">An interdisciplinary </w:t>
      </w:r>
      <w:r w:rsidR="0032251C">
        <w:t xml:space="preserve">community rehabilitation </w:t>
      </w:r>
      <w:r w:rsidRPr="00E00627">
        <w:t xml:space="preserve">team with stroke specific skills, who </w:t>
      </w:r>
      <w:r w:rsidR="005F5340">
        <w:t>s</w:t>
      </w:r>
      <w:r w:rsidR="005F5340" w:rsidRPr="00E00627">
        <w:t>upport people with stroke to transitio</w:t>
      </w:r>
      <w:r w:rsidR="0032251C">
        <w:t>n seamlessly into the community.</w:t>
      </w:r>
    </w:p>
    <w:p w14:paraId="660210EE" w14:textId="40234983" w:rsidR="00E00627" w:rsidRDefault="005F5340" w:rsidP="006845E3">
      <w:pPr>
        <w:pStyle w:val="ListParagraph"/>
        <w:numPr>
          <w:ilvl w:val="0"/>
          <w:numId w:val="8"/>
        </w:numPr>
      </w:pPr>
      <w:r>
        <w:t>The team includes the following members:</w:t>
      </w:r>
    </w:p>
    <w:p w14:paraId="3D8DD655" w14:textId="177895CA" w:rsidR="005F5340" w:rsidRDefault="00E00627" w:rsidP="006845E3">
      <w:pPr>
        <w:pStyle w:val="ListParagraph"/>
        <w:numPr>
          <w:ilvl w:val="1"/>
          <w:numId w:val="8"/>
        </w:numPr>
      </w:pPr>
      <w:r w:rsidRPr="00E00627">
        <w:t xml:space="preserve">Nurse Specialist </w:t>
      </w:r>
      <w:r w:rsidR="006845E3">
        <w:t>or Speciality Nurse</w:t>
      </w:r>
    </w:p>
    <w:p w14:paraId="05645E9D" w14:textId="581A88A9" w:rsidR="00E00627" w:rsidRPr="00E00627" w:rsidRDefault="00272D24" w:rsidP="006845E3">
      <w:pPr>
        <w:pStyle w:val="ListParagraph"/>
        <w:numPr>
          <w:ilvl w:val="1"/>
          <w:numId w:val="8"/>
        </w:numPr>
      </w:pPr>
      <w:r w:rsidRPr="00272D24">
        <w:t>Allied Health P</w:t>
      </w:r>
      <w:r>
        <w:t>rofessional</w:t>
      </w:r>
      <w:r w:rsidR="005F5340">
        <w:t>s</w:t>
      </w:r>
      <w:r w:rsidR="00E00627" w:rsidRPr="00E00627">
        <w:t xml:space="preserve"> </w:t>
      </w:r>
      <w:r w:rsidR="005F5340">
        <w:t>(including PT, OT, SLT</w:t>
      </w:r>
      <w:r w:rsidR="00104CD8" w:rsidRPr="00104CD8">
        <w:t xml:space="preserve"> </w:t>
      </w:r>
      <w:r w:rsidR="00104CD8">
        <w:t xml:space="preserve">and </w:t>
      </w:r>
      <w:r w:rsidR="00104CD8" w:rsidRPr="00E00627">
        <w:t>social work</w:t>
      </w:r>
      <w:r w:rsidR="005F5340">
        <w:t xml:space="preserve">) </w:t>
      </w:r>
      <w:r w:rsidR="00E00627" w:rsidRPr="00E00627">
        <w:t>with expertise in stroke</w:t>
      </w:r>
    </w:p>
    <w:p w14:paraId="768E5771" w14:textId="606E52FB" w:rsidR="00E00627" w:rsidRDefault="005F5340" w:rsidP="006845E3">
      <w:pPr>
        <w:pStyle w:val="ListParagraph"/>
        <w:numPr>
          <w:ilvl w:val="1"/>
          <w:numId w:val="8"/>
        </w:numPr>
      </w:pPr>
      <w:r>
        <w:t>M</w:t>
      </w:r>
      <w:r w:rsidR="00E00627" w:rsidRPr="00E00627">
        <w:t>edical practitioner with expertise in stroke medicine</w:t>
      </w:r>
    </w:p>
    <w:p w14:paraId="4DBD82E9" w14:textId="0372540F" w:rsidR="005F5340" w:rsidRPr="00E00627" w:rsidRDefault="005F5340" w:rsidP="006845E3">
      <w:pPr>
        <w:pStyle w:val="ListParagraph"/>
        <w:numPr>
          <w:ilvl w:val="1"/>
          <w:numId w:val="8"/>
        </w:numPr>
      </w:pPr>
      <w:r w:rsidRPr="00E00627">
        <w:t>Access to, dietetics, psychology and NASC as required</w:t>
      </w:r>
    </w:p>
    <w:p w14:paraId="7A53FE08" w14:textId="52774E78" w:rsidR="005F5340" w:rsidRDefault="005F5340" w:rsidP="005F5340">
      <w:pPr>
        <w:pStyle w:val="ListParagraph"/>
        <w:numPr>
          <w:ilvl w:val="0"/>
          <w:numId w:val="8"/>
        </w:numPr>
      </w:pPr>
      <w:r>
        <w:t xml:space="preserve">Team members </w:t>
      </w:r>
      <w:r w:rsidRPr="00E00627">
        <w:t>have access to stroke specific</w:t>
      </w:r>
      <w:r>
        <w:t xml:space="preserve"> t</w:t>
      </w:r>
      <w:r w:rsidRPr="00E00627">
        <w:t>raining</w:t>
      </w:r>
      <w:r>
        <w:t xml:space="preserve"> </w:t>
      </w:r>
      <w:r w:rsidR="001D6CB6">
        <w:t>(minimum 8 hrs/ year)</w:t>
      </w:r>
    </w:p>
    <w:p w14:paraId="500600B8" w14:textId="65876D4A" w:rsidR="00E00627" w:rsidRPr="00E00627" w:rsidRDefault="00E00627" w:rsidP="006845E3">
      <w:pPr>
        <w:pStyle w:val="ListParagraph"/>
        <w:numPr>
          <w:ilvl w:val="0"/>
          <w:numId w:val="8"/>
        </w:numPr>
      </w:pPr>
      <w:r w:rsidRPr="00272D24">
        <w:t xml:space="preserve">A single point of entry for </w:t>
      </w:r>
      <w:r w:rsidR="00104CD8">
        <w:t xml:space="preserve">referrals for </w:t>
      </w:r>
      <w:r w:rsidRPr="00272D24">
        <w:t>all adult stroke service users and health professionals</w:t>
      </w:r>
    </w:p>
    <w:p w14:paraId="115684AA" w14:textId="3E270B2C" w:rsidR="00E00627" w:rsidRPr="0032251C" w:rsidRDefault="00E00627" w:rsidP="00E00627">
      <w:pPr>
        <w:pStyle w:val="ListParagraph"/>
        <w:numPr>
          <w:ilvl w:val="0"/>
          <w:numId w:val="8"/>
        </w:numPr>
      </w:pPr>
      <w:r w:rsidRPr="0032251C">
        <w:t xml:space="preserve">Work in partnership with the patient and family/Whanau to enhance autonomy and </w:t>
      </w:r>
      <w:r w:rsidR="00221F6D" w:rsidRPr="0032251C">
        <w:t>self-management</w:t>
      </w:r>
      <w:r w:rsidRPr="0032251C">
        <w:t>, with use of ‘homework’ to increase intensity of practice and activity levels</w:t>
      </w:r>
    </w:p>
    <w:p w14:paraId="3F2C1DDD" w14:textId="77777777" w:rsidR="00E00627" w:rsidRPr="00E00627" w:rsidRDefault="00E00627" w:rsidP="00E00627">
      <w:pPr>
        <w:pStyle w:val="ListParagraph"/>
        <w:numPr>
          <w:ilvl w:val="0"/>
          <w:numId w:val="8"/>
        </w:numPr>
      </w:pPr>
      <w:r w:rsidRPr="00E00627">
        <w:t>Documented goal specific rehabilitation plans for each patient that are developed in</w:t>
      </w:r>
    </w:p>
    <w:p w14:paraId="1A82724A" w14:textId="77777777" w:rsidR="00E00627" w:rsidRPr="00E00627" w:rsidRDefault="00E00627" w:rsidP="00E00627">
      <w:pPr>
        <w:pStyle w:val="ListParagraph"/>
      </w:pPr>
      <w:proofErr w:type="gramStart"/>
      <w:r w:rsidRPr="00E00627">
        <w:t>conjunction</w:t>
      </w:r>
      <w:proofErr w:type="gramEnd"/>
      <w:r w:rsidRPr="00E00627">
        <w:t xml:space="preserve"> with the patient and their family</w:t>
      </w:r>
    </w:p>
    <w:p w14:paraId="196753E8" w14:textId="77777777" w:rsidR="00E00627" w:rsidRDefault="00E00627" w:rsidP="00E00627">
      <w:pPr>
        <w:pStyle w:val="ListParagraph"/>
        <w:numPr>
          <w:ilvl w:val="0"/>
          <w:numId w:val="8"/>
        </w:numPr>
      </w:pPr>
      <w:r w:rsidRPr="00E00627">
        <w:t>Ability to deliver up to three sessions per week of Physiotherapy, Occupational Therapy</w:t>
      </w:r>
      <w:r>
        <w:t xml:space="preserve"> </w:t>
      </w:r>
      <w:r w:rsidRPr="00E00627">
        <w:t>or Speech Language Therapy as needed in the first four weeks of the community</w:t>
      </w:r>
      <w:r>
        <w:t xml:space="preserve"> </w:t>
      </w:r>
      <w:r w:rsidRPr="00E00627">
        <w:t>rehabilitation</w:t>
      </w:r>
      <w:r w:rsidR="00272D24">
        <w:t>*</w:t>
      </w:r>
      <w:r w:rsidRPr="00E00627">
        <w:t xml:space="preserve"> programme to work towards patient/family/</w:t>
      </w:r>
      <w:proofErr w:type="spellStart"/>
      <w:r w:rsidRPr="00E00627">
        <w:t>whānau</w:t>
      </w:r>
      <w:proofErr w:type="spellEnd"/>
      <w:r w:rsidRPr="00E00627">
        <w:t xml:space="preserve"> goals. Sessions may</w:t>
      </w:r>
      <w:r>
        <w:t xml:space="preserve"> </w:t>
      </w:r>
      <w:r w:rsidRPr="00E00627">
        <w:t>be delegated to trained therapy/rehabilitation assistants as appropriate</w:t>
      </w:r>
      <w:r>
        <w:t>.</w:t>
      </w:r>
    </w:p>
    <w:p w14:paraId="2C0AA8A6" w14:textId="77777777" w:rsidR="00E00627" w:rsidRPr="00E00627" w:rsidRDefault="00E00627" w:rsidP="00E00627">
      <w:pPr>
        <w:pStyle w:val="ListParagraph"/>
        <w:numPr>
          <w:ilvl w:val="0"/>
          <w:numId w:val="8"/>
        </w:numPr>
      </w:pPr>
      <w:r w:rsidRPr="00E00627">
        <w:t>A weekly interdisciplinary team meeting</w:t>
      </w:r>
    </w:p>
    <w:p w14:paraId="2FF4B914" w14:textId="0D0418A2" w:rsidR="00E00627" w:rsidRPr="0032251C" w:rsidRDefault="0032251C" w:rsidP="00E00627">
      <w:pPr>
        <w:pStyle w:val="ListParagraph"/>
        <w:numPr>
          <w:ilvl w:val="0"/>
          <w:numId w:val="8"/>
        </w:numPr>
      </w:pPr>
      <w:r w:rsidRPr="0032251C">
        <w:t>Strong links</w:t>
      </w:r>
      <w:r w:rsidR="00E00627" w:rsidRPr="0032251C">
        <w:t xml:space="preserve"> between the in-patient rehabilitation team and the community team to assist with discharge planning and to discuss long term goals for the patient’s rehabilitation once they are in a community setting</w:t>
      </w:r>
    </w:p>
    <w:p w14:paraId="23A94028" w14:textId="5B31BAB8" w:rsidR="006F38DB" w:rsidRPr="00A308AF" w:rsidRDefault="00E00627" w:rsidP="00E00627">
      <w:pPr>
        <w:pStyle w:val="ListParagraph"/>
        <w:numPr>
          <w:ilvl w:val="0"/>
          <w:numId w:val="8"/>
        </w:numPr>
      </w:pPr>
      <w:r w:rsidRPr="00A308AF">
        <w:t>Established processes for communicating effectively with GPs</w:t>
      </w:r>
      <w:r w:rsidR="0032251C" w:rsidRPr="00A308AF">
        <w:t>,</w:t>
      </w:r>
      <w:r w:rsidRPr="00A308AF">
        <w:t xml:space="preserve"> other primary care prov</w:t>
      </w:r>
      <w:r w:rsidR="00A308AF" w:rsidRPr="00A308AF">
        <w:t>iders and the Stroke Foundation and options for ongoing rehabilitation in the community</w:t>
      </w:r>
      <w:r w:rsidR="00A308AF">
        <w:t>.</w:t>
      </w:r>
    </w:p>
    <w:p w14:paraId="2F0F05CA" w14:textId="77777777" w:rsidR="00272D24" w:rsidRDefault="00272D24" w:rsidP="00272D24">
      <w:pPr>
        <w:pStyle w:val="ListParagraph"/>
      </w:pPr>
    </w:p>
    <w:p w14:paraId="6E5DE641" w14:textId="3C2A4DDD" w:rsidR="00E00627" w:rsidRPr="00272D24" w:rsidRDefault="00272D24" w:rsidP="00272D24">
      <w:pPr>
        <w:pStyle w:val="ListParagraph"/>
        <w:ind w:left="0"/>
        <w:rPr>
          <w:i/>
        </w:rPr>
      </w:pPr>
      <w:r w:rsidRPr="00272D24">
        <w:rPr>
          <w:i/>
        </w:rPr>
        <w:t>*Sessions can be held in individuals own home, outpatient setting or other community setting depending on the individual</w:t>
      </w:r>
      <w:r w:rsidR="0032251C">
        <w:rPr>
          <w:i/>
        </w:rPr>
        <w:t>’</w:t>
      </w:r>
      <w:r w:rsidRPr="00272D24">
        <w:rPr>
          <w:i/>
        </w:rPr>
        <w:t>s needs.</w:t>
      </w:r>
    </w:p>
    <w:p w14:paraId="23573D95" w14:textId="77777777" w:rsidR="00272D24" w:rsidRDefault="00272D24" w:rsidP="00272D24">
      <w:pPr>
        <w:pStyle w:val="ListParagraph"/>
        <w:ind w:left="0"/>
      </w:pPr>
    </w:p>
    <w:p w14:paraId="64E23B3E" w14:textId="77777777" w:rsidR="006F38DB" w:rsidRDefault="00B05746" w:rsidP="006F38DB">
      <w:pPr>
        <w:pStyle w:val="ListParagraph"/>
        <w:ind w:left="0"/>
      </w:pPr>
      <w:r>
        <w:t xml:space="preserve">NB: The above list was compiled by the National Clinical Leader, Stroke to support </w:t>
      </w:r>
      <w:proofErr w:type="spellStart"/>
      <w:r>
        <w:t>MoH</w:t>
      </w:r>
      <w:proofErr w:type="spellEnd"/>
      <w:r>
        <w:t xml:space="preserve"> DHB site visits and quarterly report evaluation.  It is based on the </w:t>
      </w:r>
      <w:r w:rsidR="006F38DB">
        <w:t xml:space="preserve">“NZ Organised Stroke </w:t>
      </w:r>
      <w:r w:rsidR="00B25132">
        <w:t>Rehabilitation</w:t>
      </w:r>
      <w:r w:rsidR="006F38DB">
        <w:t xml:space="preserve"> Service Specifications (in-patient and community)” document prepared by the National Stroke </w:t>
      </w:r>
      <w:r>
        <w:t>Network in</w:t>
      </w:r>
      <w:r w:rsidR="006F38DB">
        <w:t xml:space="preserve"> December 2014</w:t>
      </w:r>
      <w:r>
        <w:t>.  For more detail please refer to this document.</w:t>
      </w:r>
    </w:p>
    <w:p w14:paraId="5607A99D" w14:textId="77777777" w:rsidR="00E14521" w:rsidRPr="00E91589" w:rsidRDefault="00E14521" w:rsidP="00E91589">
      <w:pPr>
        <w:spacing w:after="0" w:line="259" w:lineRule="auto"/>
        <w:rPr>
          <w:rFonts w:cstheme="minorHAnsi"/>
        </w:rPr>
      </w:pPr>
    </w:p>
    <w:p w14:paraId="7F02E20B" w14:textId="77777777" w:rsidR="00D25EC5" w:rsidRDefault="00D25EC5"/>
    <w:sectPr w:rsidR="00D25EC5" w:rsidSect="006F38DB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704D07" w14:textId="77777777" w:rsidR="00CA6360" w:rsidRDefault="00CA6360" w:rsidP="0035111B">
      <w:pPr>
        <w:spacing w:after="0" w:line="240" w:lineRule="auto"/>
      </w:pPr>
      <w:r>
        <w:separator/>
      </w:r>
    </w:p>
  </w:endnote>
  <w:endnote w:type="continuationSeparator" w:id="0">
    <w:p w14:paraId="157D7BE3" w14:textId="77777777" w:rsidR="00CA6360" w:rsidRDefault="00CA6360" w:rsidP="00351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Ubuntu">
    <w:charset w:val="00"/>
    <w:family w:val="auto"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D42BBA" w14:textId="77777777" w:rsidR="00CA6360" w:rsidRDefault="00CA6360" w:rsidP="0035111B">
      <w:pPr>
        <w:spacing w:after="0" w:line="240" w:lineRule="auto"/>
      </w:pPr>
      <w:r>
        <w:separator/>
      </w:r>
    </w:p>
  </w:footnote>
  <w:footnote w:type="continuationSeparator" w:id="0">
    <w:p w14:paraId="11C6D06D" w14:textId="77777777" w:rsidR="00CA6360" w:rsidRDefault="00CA6360" w:rsidP="003511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AFE596" w14:textId="424A65B3" w:rsidR="00F528EA" w:rsidRDefault="00F528EA" w:rsidP="00F528EA">
    <w:pPr>
      <w:framePr w:wrap="notBeside" w:vAnchor="text" w:hAnchor="page" w:x="5731" w:y="1"/>
      <w:rPr>
        <w:rFonts w:ascii="Ubuntu" w:hAnsi="Ubuntu"/>
        <w:color w:val="000000"/>
        <w:sz w:val="16"/>
      </w:rPr>
    </w:pPr>
  </w:p>
  <w:p w14:paraId="1EDD8045" w14:textId="470536E8" w:rsidR="0035111B" w:rsidRDefault="00F528EA" w:rsidP="00F528EA">
    <w:pPr>
      <w:pStyle w:val="Header"/>
      <w:tabs>
        <w:tab w:val="left" w:pos="6358"/>
      </w:tabs>
    </w:pPr>
    <w:r>
      <w:tab/>
    </w:r>
    <w:r>
      <w:tab/>
    </w:r>
    <w:r>
      <w:tab/>
    </w:r>
    <w:r>
      <w:rPr>
        <w:noProof/>
      </w:rPr>
      <w:drawing>
        <wp:inline distT="0" distB="0" distL="0" distR="0" wp14:anchorId="0FC829C6" wp14:editId="0CF75B56">
          <wp:extent cx="1433830" cy="58102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383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E18421E" w14:textId="77777777" w:rsidR="00F528EA" w:rsidRDefault="00F528EA" w:rsidP="00F528EA">
    <w:pPr>
      <w:pStyle w:val="Header"/>
      <w:tabs>
        <w:tab w:val="left" w:pos="6358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B5BBF"/>
    <w:multiLevelType w:val="hybridMultilevel"/>
    <w:tmpl w:val="D2F8F2DE"/>
    <w:lvl w:ilvl="0" w:tplc="140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" w15:restartNumberingAfterBreak="0">
    <w:nsid w:val="23D2784F"/>
    <w:multiLevelType w:val="hybridMultilevel"/>
    <w:tmpl w:val="1390DD4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FE1916"/>
    <w:multiLevelType w:val="hybridMultilevel"/>
    <w:tmpl w:val="2298623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F7257E"/>
    <w:multiLevelType w:val="hybridMultilevel"/>
    <w:tmpl w:val="1EACFC9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A15C4B"/>
    <w:multiLevelType w:val="hybridMultilevel"/>
    <w:tmpl w:val="E976D8C8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41C4746"/>
    <w:multiLevelType w:val="hybridMultilevel"/>
    <w:tmpl w:val="04A4551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225111"/>
    <w:multiLevelType w:val="hybridMultilevel"/>
    <w:tmpl w:val="599C0A28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2910F8"/>
    <w:multiLevelType w:val="hybridMultilevel"/>
    <w:tmpl w:val="F66A0CE8"/>
    <w:lvl w:ilvl="0" w:tplc="012C3B4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EC5"/>
    <w:rsid w:val="00004E55"/>
    <w:rsid w:val="000176DB"/>
    <w:rsid w:val="0002424F"/>
    <w:rsid w:val="00041A35"/>
    <w:rsid w:val="00042CA2"/>
    <w:rsid w:val="0007787A"/>
    <w:rsid w:val="00080C1A"/>
    <w:rsid w:val="00104CD8"/>
    <w:rsid w:val="00106CE9"/>
    <w:rsid w:val="001D6CB6"/>
    <w:rsid w:val="00203FB8"/>
    <w:rsid w:val="002123CC"/>
    <w:rsid w:val="00221F6D"/>
    <w:rsid w:val="00255646"/>
    <w:rsid w:val="00272D24"/>
    <w:rsid w:val="002A1354"/>
    <w:rsid w:val="002A6EE7"/>
    <w:rsid w:val="002E4EDE"/>
    <w:rsid w:val="002E5218"/>
    <w:rsid w:val="002E7C05"/>
    <w:rsid w:val="0032251C"/>
    <w:rsid w:val="0035111B"/>
    <w:rsid w:val="00525738"/>
    <w:rsid w:val="005F5340"/>
    <w:rsid w:val="006845E3"/>
    <w:rsid w:val="006F38DB"/>
    <w:rsid w:val="008B0D96"/>
    <w:rsid w:val="009F30FC"/>
    <w:rsid w:val="00A308AF"/>
    <w:rsid w:val="00A92340"/>
    <w:rsid w:val="00AD4DDA"/>
    <w:rsid w:val="00B05746"/>
    <w:rsid w:val="00B25132"/>
    <w:rsid w:val="00B33DBE"/>
    <w:rsid w:val="00CA6360"/>
    <w:rsid w:val="00CB51D6"/>
    <w:rsid w:val="00CC09A0"/>
    <w:rsid w:val="00CE29A9"/>
    <w:rsid w:val="00D101FA"/>
    <w:rsid w:val="00D15480"/>
    <w:rsid w:val="00D25EC5"/>
    <w:rsid w:val="00D47699"/>
    <w:rsid w:val="00DC2D7F"/>
    <w:rsid w:val="00DC408D"/>
    <w:rsid w:val="00E00627"/>
    <w:rsid w:val="00E14521"/>
    <w:rsid w:val="00E52051"/>
    <w:rsid w:val="00E91589"/>
    <w:rsid w:val="00E94BFD"/>
    <w:rsid w:val="00F46DA7"/>
    <w:rsid w:val="00F528EA"/>
    <w:rsid w:val="00FE04C1"/>
    <w:rsid w:val="00FE2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398C89E"/>
  <w15:docId w15:val="{38537B7F-0FD6-4136-8E14-C25405C29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520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53D44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2051"/>
    <w:rPr>
      <w:rFonts w:asciiTheme="majorHAnsi" w:eastAsiaTheme="majorEastAsia" w:hAnsiTheme="majorHAnsi" w:cstheme="majorBidi"/>
      <w:b/>
      <w:bCs/>
      <w:color w:val="253D44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E52051"/>
    <w:pPr>
      <w:pBdr>
        <w:bottom w:val="single" w:sz="8" w:space="4" w:color="32525C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C2C2C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52051"/>
    <w:rPr>
      <w:rFonts w:asciiTheme="majorHAnsi" w:eastAsiaTheme="majorEastAsia" w:hAnsiTheme="majorHAnsi" w:cstheme="majorBidi"/>
      <w:color w:val="2C2C2C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E52051"/>
    <w:rPr>
      <w:b/>
      <w:bCs/>
    </w:rPr>
  </w:style>
  <w:style w:type="paragraph" w:styleId="NoSpacing">
    <w:name w:val="No Spacing"/>
    <w:uiPriority w:val="1"/>
    <w:qFormat/>
    <w:rsid w:val="00E5205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52051"/>
    <w:pPr>
      <w:ind w:left="720"/>
      <w:contextualSpacing/>
    </w:pPr>
  </w:style>
  <w:style w:type="table" w:styleId="TableGrid">
    <w:name w:val="Table Grid"/>
    <w:basedOn w:val="TableNormal"/>
    <w:uiPriority w:val="39"/>
    <w:rsid w:val="00D25E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176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76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76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76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76D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6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6D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511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11B"/>
  </w:style>
  <w:style w:type="paragraph" w:styleId="Footer">
    <w:name w:val="footer"/>
    <w:basedOn w:val="Normal"/>
    <w:link w:val="FooterChar"/>
    <w:uiPriority w:val="99"/>
    <w:unhideWhenUsed/>
    <w:rsid w:val="003511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1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ffice Theme">
  <a:themeElements>
    <a:clrScheme name="NSN">
      <a:dk1>
        <a:sysClr val="windowText" lastClr="000000"/>
      </a:dk1>
      <a:lt1>
        <a:sysClr val="window" lastClr="FFFFFF"/>
      </a:lt1>
      <a:dk2>
        <a:srgbClr val="3B3B3B"/>
      </a:dk2>
      <a:lt2>
        <a:srgbClr val="D4D2D0"/>
      </a:lt2>
      <a:accent1>
        <a:srgbClr val="32525C"/>
      </a:accent1>
      <a:accent2>
        <a:srgbClr val="786E53"/>
      </a:accent2>
      <a:accent3>
        <a:srgbClr val="66627F"/>
      </a:accent3>
      <a:accent4>
        <a:srgbClr val="748560"/>
      </a:accent4>
      <a:accent5>
        <a:srgbClr val="998307"/>
      </a:accent5>
      <a:accent6>
        <a:srgbClr val="00437A"/>
      </a:accent6>
      <a:hlink>
        <a:srgbClr val="1E17B1"/>
      </a:hlink>
      <a:folHlink>
        <a:srgbClr val="7810A7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per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63000"/>
                <a:tint val="82000"/>
              </a:schemeClr>
              <a:schemeClr val="phClr">
                <a:tint val="10000"/>
                <a:satMod val="400000"/>
              </a:schemeClr>
            </a:duotone>
          </a:blip>
          <a:tile tx="0" ty="0" sx="40000" sy="40000" flip="none" algn="tl"/>
        </a:blipFill>
        <a:blipFill>
          <a:blip xmlns:r="http://schemas.openxmlformats.org/officeDocument/2006/relationships" r:embed="rId1">
            <a:duotone>
              <a:schemeClr val="phClr">
                <a:shade val="40000"/>
              </a:schemeClr>
              <a:schemeClr val="phClr">
                <a:tint val="42000"/>
              </a:schemeClr>
            </a:duotone>
          </a:blip>
          <a:tile tx="0" ty="0" sx="40000" sy="40000" flip="none" algn="tl"/>
        </a:blipFill>
      </a:fillStyleLst>
      <a:lnStyleLst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algn="tl" rotWithShape="0">
              <a:srgbClr val="000000">
                <a:alpha val="50000"/>
              </a:srgbClr>
            </a:outerShdw>
          </a:effectLst>
          <a:scene3d>
            <a:camera prst="orthographicFront"/>
            <a:lightRig rig="soft" dir="t">
              <a:rot lat="0" lon="0" rev="18000000"/>
            </a:lightRig>
          </a:scene3d>
          <a:sp3d prstMaterial="dkEdge">
            <a:bevelT w="73660" h="4445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Ginny Abernethy</dc:creator>
  <cp:lastModifiedBy>Ginny Abernethy</cp:lastModifiedBy>
  <cp:revision>3</cp:revision>
  <dcterms:created xsi:type="dcterms:W3CDTF">2017-05-01T05:03:00Z</dcterms:created>
  <dcterms:modified xsi:type="dcterms:W3CDTF">2017-05-01T05:05:00Z</dcterms:modified>
</cp:coreProperties>
</file>