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85CC1" w14:textId="77777777" w:rsidR="0051667C" w:rsidRDefault="0051667C" w:rsidP="00F33D07">
      <w:pPr>
        <w:widowControl w:val="0"/>
        <w:spacing w:after="120" w:line="276" w:lineRule="auto"/>
        <w:jc w:val="right"/>
        <w:rPr>
          <w:rFonts w:ascii="Century Gothic" w:hAnsi="Century Gothic"/>
          <w:lang w:val="en-NZ"/>
        </w:rPr>
      </w:pPr>
      <w:r>
        <w:rPr>
          <w:noProof/>
        </w:rPr>
        <w:drawing>
          <wp:inline distT="0" distB="0" distL="0" distR="0" wp14:anchorId="49B7AFCF" wp14:editId="41F95352">
            <wp:extent cx="2018030" cy="99508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9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31050" w14:textId="7272D4D0" w:rsidR="00676E56" w:rsidRDefault="00676E56" w:rsidP="00F33D07">
      <w:pPr>
        <w:widowControl w:val="0"/>
        <w:spacing w:after="120" w:line="276" w:lineRule="auto"/>
        <w:rPr>
          <w:rFonts w:ascii="Century Gothic" w:hAnsi="Century Gothic"/>
          <w:b/>
          <w:bCs/>
          <w:sz w:val="28"/>
          <w:szCs w:val="28"/>
          <w:lang w:val="en-NZ"/>
        </w:rPr>
      </w:pPr>
    </w:p>
    <w:p w14:paraId="35C57152" w14:textId="73B6F215" w:rsidR="00317245" w:rsidRDefault="009158D4" w:rsidP="00F33D07">
      <w:pPr>
        <w:widowControl w:val="0"/>
        <w:spacing w:before="240" w:after="480" w:line="276" w:lineRule="auto"/>
        <w:jc w:val="center"/>
        <w:rPr>
          <w:rFonts w:ascii="Century Gothic" w:hAnsi="Century Gothic"/>
          <w:b/>
          <w:bCs/>
          <w:color w:val="C45911" w:themeColor="accent2" w:themeShade="BF"/>
          <w:sz w:val="72"/>
          <w:szCs w:val="72"/>
          <w:lang w:val="en-NZ"/>
        </w:rPr>
      </w:pPr>
      <w:r>
        <w:rPr>
          <w:rFonts w:ascii="Century Gothic" w:hAnsi="Century Gothic"/>
          <w:b/>
          <w:bCs/>
          <w:noProof/>
          <w:color w:val="C45911" w:themeColor="accent2" w:themeShade="BF"/>
          <w:sz w:val="72"/>
          <w:szCs w:val="72"/>
          <w:lang w:val="en-NZ"/>
        </w:rPr>
        <w:drawing>
          <wp:inline distT="0" distB="0" distL="0" distR="0" wp14:anchorId="4C71F36F" wp14:editId="0EF5FBA9">
            <wp:extent cx="5000000" cy="4190000"/>
            <wp:effectExtent l="0" t="0" r="0" b="1270"/>
            <wp:docPr id="10" name="Picture 10" descr="A group of people walking on a path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walking on a path in the snow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41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A044" w14:textId="7628D9E0" w:rsidR="00676E56" w:rsidRPr="00440381" w:rsidRDefault="00317245" w:rsidP="00440381">
      <w:pPr>
        <w:widowControl w:val="0"/>
        <w:spacing w:before="240" w:after="240" w:line="276" w:lineRule="auto"/>
        <w:jc w:val="center"/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</w:pPr>
      <w:r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 xml:space="preserve">How to </w:t>
      </w:r>
      <w:r w:rsidR="00440381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>d</w:t>
      </w:r>
      <w:r w:rsidR="00281BAE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 xml:space="preserve">evelop </w:t>
      </w:r>
      <w:r w:rsidR="009B4D2E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 xml:space="preserve">and </w:t>
      </w:r>
      <w:r w:rsidR="00440381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>w</w:t>
      </w:r>
      <w:r w:rsidR="009B4D2E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>rit</w:t>
      </w:r>
      <w:r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>e</w:t>
      </w:r>
      <w:r w:rsid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br/>
      </w:r>
      <w:r w:rsidR="00281BAE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 xml:space="preserve">an </w:t>
      </w:r>
      <w:r w:rsidR="00440381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>a</w:t>
      </w:r>
      <w:r w:rsidR="002D2A85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 xml:space="preserve">ccessibility </w:t>
      </w:r>
      <w:r w:rsidR="00440381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>p</w:t>
      </w:r>
      <w:r w:rsidR="00676E56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>olicy</w:t>
      </w:r>
      <w:r w:rsidR="000F586F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 xml:space="preserve">: </w:t>
      </w:r>
      <w:r w:rsid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br/>
      </w:r>
      <w:r w:rsidR="0031240A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 xml:space="preserve">a </w:t>
      </w:r>
      <w:r w:rsidR="000F586F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>guide for arts organisations</w:t>
      </w:r>
      <w:r w:rsidR="00676E56" w:rsidRPr="00440381">
        <w:rPr>
          <w:rFonts w:ascii="Century Gothic" w:hAnsi="Century Gothic"/>
          <w:b/>
          <w:bCs/>
          <w:color w:val="C45911" w:themeColor="accent2" w:themeShade="BF"/>
          <w:sz w:val="52"/>
          <w:szCs w:val="52"/>
          <w:lang w:val="en-NZ"/>
        </w:rPr>
        <w:t xml:space="preserve"> </w:t>
      </w:r>
    </w:p>
    <w:p w14:paraId="2A445572" w14:textId="77777777" w:rsidR="0070475A" w:rsidRDefault="0070475A" w:rsidP="00F33D07">
      <w:pPr>
        <w:widowControl w:val="0"/>
        <w:spacing w:after="120" w:line="276" w:lineRule="auto"/>
        <w:rPr>
          <w:rFonts w:ascii="Century Gothic" w:hAnsi="Century Gothic"/>
          <w:b/>
          <w:bCs/>
          <w:sz w:val="28"/>
          <w:szCs w:val="28"/>
          <w:lang w:val="en-NZ"/>
        </w:rPr>
      </w:pPr>
    </w:p>
    <w:p w14:paraId="719EF8E4" w14:textId="4A5ED665" w:rsidR="00317245" w:rsidRPr="00317245" w:rsidRDefault="00317245" w:rsidP="00F33D07">
      <w:pPr>
        <w:widowControl w:val="0"/>
        <w:spacing w:after="120" w:line="276" w:lineRule="auto"/>
        <w:jc w:val="center"/>
        <w:rPr>
          <w:rFonts w:ascii="Century Gothic" w:hAnsi="Century Gothic"/>
          <w:b/>
          <w:bCs/>
          <w:sz w:val="28"/>
          <w:szCs w:val="28"/>
          <w:lang w:val="en-NZ"/>
        </w:rPr>
      </w:pPr>
      <w:r w:rsidRPr="00317245">
        <w:rPr>
          <w:rFonts w:ascii="Century Gothic" w:hAnsi="Century Gothic"/>
          <w:b/>
          <w:bCs/>
          <w:sz w:val="28"/>
          <w:szCs w:val="28"/>
          <w:lang w:val="en-NZ"/>
        </w:rPr>
        <w:t>March 2021</w:t>
      </w:r>
    </w:p>
    <w:p w14:paraId="4A071B21" w14:textId="7D4A6652" w:rsidR="00317245" w:rsidRDefault="00317245" w:rsidP="00F33D07">
      <w:pPr>
        <w:widowControl w:val="0"/>
        <w:spacing w:after="120" w:line="276" w:lineRule="auto"/>
        <w:rPr>
          <w:rFonts w:ascii="Century Gothic" w:hAnsi="Century Gothic"/>
          <w:b/>
          <w:bCs/>
          <w:sz w:val="28"/>
          <w:szCs w:val="28"/>
          <w:lang w:val="en-NZ"/>
        </w:rPr>
        <w:sectPr w:rsidR="00317245" w:rsidSect="00317245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sdt>
      <w:sdtPr>
        <w:rPr>
          <w:rFonts w:ascii="Century Gothic" w:eastAsiaTheme="minorHAnsi" w:hAnsi="Century Gothic" w:cstheme="minorBidi"/>
          <w:color w:val="C45911" w:themeColor="accent2" w:themeShade="BF"/>
          <w:sz w:val="22"/>
          <w:szCs w:val="22"/>
        </w:rPr>
        <w:id w:val="456304402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4B60DF30" w14:textId="53EEFC39" w:rsidR="00676E56" w:rsidRPr="00193EE8" w:rsidRDefault="00676E56" w:rsidP="00F33D07">
          <w:pPr>
            <w:pStyle w:val="TOCHeading"/>
            <w:keepNext w:val="0"/>
            <w:keepLines w:val="0"/>
            <w:widowControl w:val="0"/>
            <w:spacing w:after="240" w:line="276" w:lineRule="auto"/>
            <w:rPr>
              <w:rFonts w:ascii="Century Gothic" w:hAnsi="Century Gothic"/>
              <w:b/>
              <w:bCs/>
              <w:color w:val="C45911" w:themeColor="accent2" w:themeShade="BF"/>
            </w:rPr>
          </w:pPr>
          <w:r w:rsidRPr="00193EE8">
            <w:rPr>
              <w:rFonts w:ascii="Century Gothic" w:hAnsi="Century Gothic"/>
              <w:b/>
              <w:bCs/>
              <w:color w:val="C45911" w:themeColor="accent2" w:themeShade="BF"/>
            </w:rPr>
            <w:t>Contents</w:t>
          </w:r>
        </w:p>
        <w:p w14:paraId="6EC317B2" w14:textId="467E58E4" w:rsidR="00D261E6" w:rsidRPr="00D261E6" w:rsidRDefault="00676E56" w:rsidP="00D261E6">
          <w:pPr>
            <w:pStyle w:val="TOC1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r w:rsidRPr="00D261E6">
            <w:rPr>
              <w:rFonts w:ascii="Century Gothic" w:hAnsi="Century Gothic"/>
            </w:rPr>
            <w:fldChar w:fldCharType="begin"/>
          </w:r>
          <w:r w:rsidRPr="00D261E6">
            <w:rPr>
              <w:rFonts w:ascii="Century Gothic" w:hAnsi="Century Gothic"/>
            </w:rPr>
            <w:instrText xml:space="preserve"> TOC \o "1-3" \h \z \u </w:instrText>
          </w:r>
          <w:r w:rsidRPr="00D261E6">
            <w:rPr>
              <w:rFonts w:ascii="Century Gothic" w:hAnsi="Century Gothic"/>
            </w:rPr>
            <w:fldChar w:fldCharType="separate"/>
          </w:r>
          <w:hyperlink w:anchor="_Toc67494142" w:history="1">
            <w:r w:rsidR="00D261E6" w:rsidRPr="00D261E6">
              <w:rPr>
                <w:rStyle w:val="Hyperlink"/>
                <w:rFonts w:ascii="Century Gothic" w:hAnsi="Century Gothic"/>
                <w:noProof/>
                <w:lang w:val="en-NZ"/>
              </w:rPr>
              <w:t>Foreword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_Toc67494142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3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4D71052B" w14:textId="41984604" w:rsidR="00D261E6" w:rsidRPr="00D261E6" w:rsidRDefault="008A0915" w:rsidP="00D261E6">
          <w:pPr>
            <w:pStyle w:val="TOC1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43" w:history="1">
            <w:r w:rsidR="00D261E6" w:rsidRPr="00D261E6">
              <w:rPr>
                <w:rStyle w:val="Hyperlink"/>
                <w:rFonts w:ascii="Century Gothic" w:hAnsi="Century Gothic"/>
                <w:noProof/>
                <w:lang w:val="en-NZ"/>
              </w:rPr>
              <w:t>What is accessibility?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_Toc67494143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4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03E0260E" w14:textId="125B622A" w:rsidR="00D261E6" w:rsidRPr="00D261E6" w:rsidRDefault="008A0915" w:rsidP="00D261E6">
          <w:pPr>
            <w:pStyle w:val="TOC1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44" w:history="1">
            <w:r w:rsidR="00D261E6" w:rsidRPr="00D261E6">
              <w:rPr>
                <w:rStyle w:val="Hyperlink"/>
                <w:rFonts w:ascii="Century Gothic" w:hAnsi="Century Gothic"/>
                <w:noProof/>
                <w:lang w:val="en-NZ"/>
              </w:rPr>
              <w:t>Why have an accessibility policy?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_Toc67494144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4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49209BFC" w14:textId="44895730" w:rsidR="00D261E6" w:rsidRPr="00D261E6" w:rsidRDefault="008A0915" w:rsidP="00D261E6">
          <w:pPr>
            <w:pStyle w:val="TOC1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45" w:history="1">
            <w:r w:rsidR="00D261E6" w:rsidRPr="00D261E6">
              <w:rPr>
                <w:rStyle w:val="Hyperlink"/>
                <w:rFonts w:ascii="Century Gothic" w:hAnsi="Century Gothic"/>
                <w:noProof/>
                <w:lang w:val="en-NZ"/>
              </w:rPr>
              <w:t>Developing an accessibility policy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_Toc67494145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6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030CF588" w14:textId="0B7EA789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46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What is policy?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_Toc67494146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6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33413DC" w14:textId="046A9ECA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47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The ten stages of the Policy Cycle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_Toc67494147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7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1FEAB445" w14:textId="69D67C86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48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Process decisions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_Toc67494148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8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0A128147" w14:textId="5491A19F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49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Paying disabled participants in your policy process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_Toc67494149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8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02F63BD7" w14:textId="71453408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50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Stage one: the status quo, issues analysis, problem definition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_Toc67494150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9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3B625FAD" w14:textId="59860CF5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51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Stage two: background, context, constraints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_Toc67494151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9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47FD4F02" w14:textId="0F0870DB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52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Stage three: goals, objectives, outcomes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_Toc67494152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10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5BCCE46E" w14:textId="567FB69A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53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Stage four: policy options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_Toc67494153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11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5E642E98" w14:textId="4B8DFE3B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54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Stage five: options assessment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_Toc67494154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11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445C66DE" w14:textId="560FA9C5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55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Stage six: write up your policy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_Toc67494155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12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7E330D6" w14:textId="7D6F12A8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56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Stage seven: consultation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_Toc67494156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13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51D54195" w14:textId="0B4F9F7F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57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Stage eight: revise your policy, get it approved, make it public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_Toc67494157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13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7D41C1AC" w14:textId="799E58D0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58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Stage nine: implementation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_Toc67494158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14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5EAFEDCD" w14:textId="1217283B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59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Stage ten: monitoring and evaluation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_Toc67494159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14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1E42B74D" w14:textId="49C7DFB8" w:rsidR="00D261E6" w:rsidRPr="00D261E6" w:rsidRDefault="008A0915" w:rsidP="00D261E6">
          <w:pPr>
            <w:pStyle w:val="TOC2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60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Back to the beginning of the Policy Cycle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_Toc67494160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14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007ED90C" w14:textId="5A5D9C7E" w:rsidR="00D261E6" w:rsidRPr="00D261E6" w:rsidRDefault="008A0915" w:rsidP="00D261E6">
          <w:pPr>
            <w:pStyle w:val="TOC1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61" w:history="1">
            <w:r w:rsidR="00D261E6" w:rsidRPr="00D261E6">
              <w:rPr>
                <w:rStyle w:val="Hyperlink"/>
                <w:rFonts w:ascii="Century Gothic" w:hAnsi="Century Gothic"/>
                <w:noProof/>
              </w:rPr>
              <w:t>Other matters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_Toc67494161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15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1D594D32" w14:textId="1ED0E6F1" w:rsidR="00D261E6" w:rsidRPr="00D261E6" w:rsidRDefault="008A0915" w:rsidP="00D261E6">
          <w:pPr>
            <w:pStyle w:val="TOC1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62" w:history="1">
            <w:r w:rsidR="00D261E6" w:rsidRPr="00D261E6">
              <w:rPr>
                <w:rStyle w:val="Hyperlink"/>
                <w:rFonts w:ascii="Century Gothic" w:hAnsi="Century Gothic"/>
                <w:noProof/>
                <w:lang w:val="en-NZ"/>
              </w:rPr>
              <w:t>Checklist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_Toc67494162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16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05F3349C" w14:textId="44821499" w:rsidR="00D261E6" w:rsidRPr="00D261E6" w:rsidRDefault="008A0915" w:rsidP="00D261E6">
          <w:pPr>
            <w:pStyle w:val="TOC1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63" w:history="1">
            <w:r w:rsidR="00D261E6" w:rsidRPr="00D261E6">
              <w:rPr>
                <w:rStyle w:val="Hyperlink"/>
                <w:rFonts w:ascii="Century Gothic" w:hAnsi="Century Gothic"/>
                <w:noProof/>
                <w:lang w:val="en-NZ"/>
              </w:rPr>
              <w:t>Appendix1: Example of an accessibility policy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_Toc67494163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17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5E36018D" w14:textId="0521A4B2" w:rsidR="00D261E6" w:rsidRPr="00D261E6" w:rsidRDefault="008A0915" w:rsidP="00D261E6">
          <w:pPr>
            <w:pStyle w:val="TOC1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64" w:history="1">
            <w:r w:rsidR="00D261E6" w:rsidRPr="00D261E6">
              <w:rPr>
                <w:rStyle w:val="Hyperlink"/>
                <w:rFonts w:ascii="Century Gothic" w:hAnsi="Century Gothic"/>
                <w:noProof/>
                <w:lang w:val="en-NZ"/>
              </w:rPr>
              <w:t>Appendix 2: Example of analysis during the development of an accessibility policy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_Toc67494164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20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58E65B3F" w14:textId="09E73D36" w:rsidR="00D261E6" w:rsidRPr="00D261E6" w:rsidRDefault="008A0915" w:rsidP="00D261E6">
          <w:pPr>
            <w:pStyle w:val="TOC1"/>
            <w:tabs>
              <w:tab w:val="right" w:leader="dot" w:pos="9016"/>
            </w:tabs>
            <w:spacing w:after="120" w:line="276" w:lineRule="auto"/>
            <w:rPr>
              <w:rFonts w:ascii="Century Gothic" w:eastAsiaTheme="minorEastAsia" w:hAnsi="Century Gothic"/>
              <w:noProof/>
              <w:lang w:val="en-NZ" w:eastAsia="en-NZ"/>
            </w:rPr>
          </w:pPr>
          <w:hyperlink w:anchor="_Toc67494165" w:history="1">
            <w:r w:rsidR="00D261E6" w:rsidRPr="00D261E6">
              <w:rPr>
                <w:rStyle w:val="Hyperlink"/>
                <w:rFonts w:ascii="Century Gothic" w:hAnsi="Century Gothic"/>
                <w:noProof/>
                <w:lang w:val="en-NZ"/>
              </w:rPr>
              <w:t>Appendix 3: Some general ideas about possible accessibility options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tab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D261E6" w:rsidRPr="00D261E6">
              <w:rPr>
                <w:rFonts w:ascii="Century Gothic" w:hAnsi="Century Gothic"/>
                <w:noProof/>
                <w:webHidden/>
              </w:rPr>
              <w:instrText xml:space="preserve"> PAGEREF _Toc67494165 \h </w:instrText>
            </w:r>
            <w:r w:rsidR="00D261E6" w:rsidRPr="00D261E6">
              <w:rPr>
                <w:rFonts w:ascii="Century Gothic" w:hAnsi="Century Gothic"/>
                <w:noProof/>
                <w:webHidden/>
              </w:rPr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595A1F">
              <w:rPr>
                <w:rFonts w:ascii="Century Gothic" w:hAnsi="Century Gothic"/>
                <w:noProof/>
                <w:webHidden/>
              </w:rPr>
              <w:t>22</w:t>
            </w:r>
            <w:r w:rsidR="00D261E6" w:rsidRPr="00D261E6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5E5F1EAF" w14:textId="184759F4" w:rsidR="00676E56" w:rsidRPr="00D261E6" w:rsidRDefault="00676E56" w:rsidP="00D261E6">
          <w:pPr>
            <w:widowControl w:val="0"/>
            <w:spacing w:after="120" w:line="276" w:lineRule="auto"/>
            <w:rPr>
              <w:rFonts w:ascii="Century Gothic" w:hAnsi="Century Gothic"/>
            </w:rPr>
          </w:pPr>
          <w:r w:rsidRPr="00D261E6">
            <w:rPr>
              <w:rFonts w:ascii="Century Gothic" w:hAnsi="Century Gothic"/>
              <w:noProof/>
            </w:rPr>
            <w:fldChar w:fldCharType="end"/>
          </w:r>
        </w:p>
      </w:sdtContent>
    </w:sdt>
    <w:p w14:paraId="2E480B0D" w14:textId="60180AF7" w:rsidR="004D6C71" w:rsidRDefault="004D6C71" w:rsidP="00F33D07">
      <w:pPr>
        <w:widowControl w:val="0"/>
        <w:spacing w:after="60" w:line="276" w:lineRule="auto"/>
        <w:rPr>
          <w:rFonts w:ascii="Century Gothic" w:hAnsi="Century Gothic"/>
          <w:sz w:val="28"/>
          <w:szCs w:val="28"/>
          <w:lang w:val="en-NZ"/>
        </w:rPr>
      </w:pPr>
    </w:p>
    <w:p w14:paraId="1569A004" w14:textId="102C7DB7" w:rsidR="00936E24" w:rsidRDefault="00936E24" w:rsidP="00F33D07">
      <w:pPr>
        <w:widowControl w:val="0"/>
        <w:spacing w:after="60" w:line="276" w:lineRule="auto"/>
        <w:rPr>
          <w:rFonts w:ascii="Century Gothic" w:hAnsi="Century Gothic"/>
          <w:sz w:val="28"/>
          <w:szCs w:val="28"/>
          <w:lang w:val="en-NZ"/>
        </w:rPr>
      </w:pPr>
    </w:p>
    <w:p w14:paraId="426D7995" w14:textId="07BED1C3" w:rsidR="0070475A" w:rsidRPr="00B566AD" w:rsidRDefault="00936E24" w:rsidP="00F33D07">
      <w:pPr>
        <w:widowControl w:val="0"/>
        <w:spacing w:after="60" w:line="276" w:lineRule="auto"/>
        <w:rPr>
          <w:rFonts w:ascii="Century Gothic" w:hAnsi="Century Gothic"/>
          <w:b/>
          <w:bCs/>
          <w:sz w:val="20"/>
          <w:szCs w:val="20"/>
          <w:lang w:val="en-NZ"/>
        </w:rPr>
        <w:sectPr w:rsidR="0070475A" w:rsidRPr="00B566AD" w:rsidSect="00317245">
          <w:pgSz w:w="11906" w:h="16838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  <w:r w:rsidRPr="00B566AD">
        <w:rPr>
          <w:rFonts w:ascii="Century Gothic" w:hAnsi="Century Gothic"/>
          <w:b/>
          <w:bCs/>
          <w:sz w:val="20"/>
          <w:szCs w:val="20"/>
          <w:lang w:val="en-NZ"/>
        </w:rPr>
        <w:t>Cover image: Visitors enjoy Te Papa’s Sense Art tour of the Web of Time installation by Japanese artist Chiharu Shiota, 2021</w:t>
      </w:r>
      <w:r w:rsidRPr="00B566AD">
        <w:rPr>
          <w:rFonts w:ascii="Century Gothic" w:hAnsi="Century Gothic"/>
          <w:b/>
          <w:bCs/>
          <w:sz w:val="20"/>
          <w:szCs w:val="20"/>
          <w:lang w:val="en-NZ"/>
        </w:rPr>
        <w:br/>
        <w:t>Photo: Stace Robertson</w:t>
      </w:r>
    </w:p>
    <w:p w14:paraId="7AC72067" w14:textId="705FB6A9" w:rsidR="00440381" w:rsidRPr="006546ED" w:rsidRDefault="00440381" w:rsidP="000724C1">
      <w:pPr>
        <w:pStyle w:val="Heading1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  <w:sz w:val="22"/>
          <w:szCs w:val="22"/>
          <w:lang w:val="en-NZ"/>
        </w:rPr>
      </w:pPr>
      <w:bookmarkStart w:id="0" w:name="_Toc67494142"/>
      <w:r w:rsidRPr="006546ED">
        <w:rPr>
          <w:rFonts w:ascii="Century Gothic" w:hAnsi="Century Gothic"/>
          <w:b/>
          <w:bCs/>
          <w:noProof/>
          <w:color w:val="C45911" w:themeColor="accent2" w:themeShade="BF"/>
          <w:sz w:val="22"/>
          <w:szCs w:val="22"/>
          <w:lang w:val="en-NZ"/>
        </w:rPr>
        <w:lastRenderedPageBreak/>
        <w:drawing>
          <wp:inline distT="0" distB="0" distL="0" distR="0" wp14:anchorId="22EF66A9" wp14:editId="7EC5E5AB">
            <wp:extent cx="5225143" cy="1677959"/>
            <wp:effectExtent l="0" t="0" r="0" b="0"/>
            <wp:docPr id="7" name="Picture 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54" cy="170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BB8A" w14:textId="4AD81012" w:rsidR="00165607" w:rsidRPr="00610D36" w:rsidRDefault="004F570A" w:rsidP="00440381">
      <w:pPr>
        <w:pStyle w:val="Heading1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lang w:val="en-NZ"/>
        </w:rPr>
      </w:pPr>
      <w:r w:rsidRPr="00610D36">
        <w:rPr>
          <w:rFonts w:ascii="Century Gothic" w:hAnsi="Century Gothic"/>
          <w:b/>
          <w:bCs/>
          <w:color w:val="C45911" w:themeColor="accent2" w:themeShade="BF"/>
          <w:lang w:val="en-NZ"/>
        </w:rPr>
        <w:t>Foreword</w:t>
      </w:r>
      <w:bookmarkEnd w:id="0"/>
      <w:r w:rsidR="000724C1" w:rsidRPr="00610D36">
        <w:rPr>
          <w:rFonts w:ascii="Century Gothic" w:hAnsi="Century Gothic"/>
          <w:b/>
          <w:bCs/>
          <w:color w:val="C45911" w:themeColor="accent2" w:themeShade="BF"/>
          <w:lang w:val="en-NZ"/>
        </w:rPr>
        <w:tab/>
      </w:r>
      <w:r w:rsidR="000724C1" w:rsidRPr="00610D36">
        <w:rPr>
          <w:rFonts w:ascii="Century Gothic" w:hAnsi="Century Gothic"/>
          <w:b/>
          <w:bCs/>
          <w:color w:val="C45911" w:themeColor="accent2" w:themeShade="BF"/>
          <w:lang w:val="en-NZ"/>
        </w:rPr>
        <w:tab/>
      </w:r>
      <w:r w:rsidR="000724C1" w:rsidRPr="00610D36">
        <w:rPr>
          <w:rFonts w:ascii="Century Gothic" w:hAnsi="Century Gothic"/>
          <w:b/>
          <w:bCs/>
          <w:color w:val="C45911" w:themeColor="accent2" w:themeShade="BF"/>
          <w:lang w:val="en-NZ"/>
        </w:rPr>
        <w:tab/>
      </w:r>
      <w:r w:rsidR="000724C1" w:rsidRPr="00610D36">
        <w:rPr>
          <w:rFonts w:ascii="Century Gothic" w:hAnsi="Century Gothic"/>
          <w:b/>
          <w:bCs/>
          <w:color w:val="C45911" w:themeColor="accent2" w:themeShade="BF"/>
          <w:lang w:val="en-NZ"/>
        </w:rPr>
        <w:tab/>
      </w:r>
      <w:r w:rsidR="000724C1" w:rsidRPr="00610D36">
        <w:rPr>
          <w:rFonts w:ascii="Century Gothic" w:hAnsi="Century Gothic"/>
          <w:b/>
          <w:bCs/>
          <w:color w:val="C45911" w:themeColor="accent2" w:themeShade="BF"/>
          <w:lang w:val="en-NZ"/>
        </w:rPr>
        <w:tab/>
      </w:r>
    </w:p>
    <w:p w14:paraId="5DFF50B9" w14:textId="77777777" w:rsidR="006D7B28" w:rsidRPr="006546ED" w:rsidRDefault="006D7B28" w:rsidP="006D7B28">
      <w:pPr>
        <w:rPr>
          <w:rFonts w:ascii="Century Gothic" w:hAnsi="Century Gothic"/>
        </w:rPr>
      </w:pPr>
      <w:r w:rsidRPr="006546ED">
        <w:rPr>
          <w:rFonts w:ascii="Century Gothic" w:hAnsi="Century Gothic"/>
        </w:rPr>
        <w:t xml:space="preserve">Arts Access Aotearoa has advocated for accessibility in the arts for 25 years. </w:t>
      </w:r>
    </w:p>
    <w:p w14:paraId="26C8A55F" w14:textId="3891C677" w:rsidR="006D7B28" w:rsidRPr="006546ED" w:rsidRDefault="006D7B28" w:rsidP="006D7B28">
      <w:pPr>
        <w:rPr>
          <w:rFonts w:ascii="Century Gothic" w:hAnsi="Century Gothic"/>
        </w:rPr>
      </w:pPr>
      <w:r w:rsidRPr="006546ED">
        <w:rPr>
          <w:rFonts w:ascii="Century Gothic" w:hAnsi="Century Gothic"/>
        </w:rPr>
        <w:t xml:space="preserve">We know </w:t>
      </w:r>
      <w:r w:rsidR="00BA2722" w:rsidRPr="006546ED">
        <w:rPr>
          <w:rFonts w:ascii="Century Gothic" w:hAnsi="Century Gothic"/>
        </w:rPr>
        <w:t xml:space="preserve">the </w:t>
      </w:r>
      <w:r w:rsidRPr="006546ED">
        <w:rPr>
          <w:rFonts w:ascii="Century Gothic" w:hAnsi="Century Gothic"/>
        </w:rPr>
        <w:t xml:space="preserve">arts can enrich our lives. They make us </w:t>
      </w:r>
      <w:r w:rsidR="00CF3901" w:rsidRPr="006546ED">
        <w:rPr>
          <w:rFonts w:ascii="Century Gothic" w:hAnsi="Century Gothic"/>
        </w:rPr>
        <w:t xml:space="preserve">laugh and </w:t>
      </w:r>
      <w:r w:rsidRPr="006546ED">
        <w:rPr>
          <w:rFonts w:ascii="Century Gothic" w:hAnsi="Century Gothic"/>
        </w:rPr>
        <w:t>think</w:t>
      </w:r>
      <w:r w:rsidR="00CF3901" w:rsidRPr="006546ED">
        <w:rPr>
          <w:rFonts w:ascii="Century Gothic" w:hAnsi="Century Gothic"/>
        </w:rPr>
        <w:t>,</w:t>
      </w:r>
      <w:r w:rsidRPr="006546ED">
        <w:rPr>
          <w:rFonts w:ascii="Century Gothic" w:hAnsi="Century Gothic"/>
        </w:rPr>
        <w:t xml:space="preserve"> and can be challenging. They give voice to our cultural expression and can make us feel better about ourselves and the world. </w:t>
      </w:r>
    </w:p>
    <w:p w14:paraId="7A7CF105" w14:textId="77777777" w:rsidR="006D7B28" w:rsidRPr="006546ED" w:rsidRDefault="006D7B28" w:rsidP="006D7B28">
      <w:pPr>
        <w:rPr>
          <w:rFonts w:ascii="Century Gothic" w:hAnsi="Century Gothic"/>
        </w:rPr>
      </w:pPr>
      <w:r w:rsidRPr="006546ED">
        <w:rPr>
          <w:rFonts w:ascii="Century Gothic" w:hAnsi="Century Gothic"/>
        </w:rPr>
        <w:t xml:space="preserve">Many people, however, experience barriers to participating in the arts and so are excluded from their benefits. </w:t>
      </w:r>
    </w:p>
    <w:p w14:paraId="26373FE8" w14:textId="5E4BB955" w:rsidR="006D7B28" w:rsidRPr="006546ED" w:rsidRDefault="006D7B28" w:rsidP="006D7B28">
      <w:pPr>
        <w:rPr>
          <w:rFonts w:ascii="Century Gothic" w:hAnsi="Century Gothic"/>
        </w:rPr>
      </w:pPr>
      <w:r w:rsidRPr="006546ED">
        <w:rPr>
          <w:rFonts w:ascii="Century Gothic" w:hAnsi="Century Gothic"/>
        </w:rPr>
        <w:t xml:space="preserve">This guide for arts organisations on how to develop and write an accessibility policy is designed to move us towards a better, more connected society </w:t>
      </w:r>
      <w:r w:rsidR="00C434D2" w:rsidRPr="006546ED">
        <w:rPr>
          <w:rFonts w:ascii="Century Gothic" w:hAnsi="Century Gothic"/>
        </w:rPr>
        <w:t xml:space="preserve">where </w:t>
      </w:r>
      <w:r w:rsidRPr="006546ED">
        <w:rPr>
          <w:rFonts w:ascii="Century Gothic" w:hAnsi="Century Gothic"/>
        </w:rPr>
        <w:t xml:space="preserve">more people can be included in the arts and experience its benefits. </w:t>
      </w:r>
    </w:p>
    <w:p w14:paraId="309B811F" w14:textId="77777777" w:rsidR="006D7B28" w:rsidRPr="006546ED" w:rsidRDefault="006D7B28" w:rsidP="006D7B28">
      <w:pPr>
        <w:rPr>
          <w:rFonts w:ascii="Century Gothic" w:hAnsi="Century Gothic"/>
        </w:rPr>
      </w:pPr>
      <w:r w:rsidRPr="006546ED">
        <w:rPr>
          <w:rFonts w:ascii="Century Gothic" w:hAnsi="Century Gothic"/>
        </w:rPr>
        <w:t>Over time, we will respond to feedback, refresh the information and let members of the Arts For All Network know about updates.</w:t>
      </w:r>
    </w:p>
    <w:p w14:paraId="58B553EF" w14:textId="77777777" w:rsidR="006D7B28" w:rsidRPr="006546ED" w:rsidRDefault="006D7B28" w:rsidP="006D7B28">
      <w:pPr>
        <w:rPr>
          <w:rFonts w:ascii="Century Gothic" w:hAnsi="Century Gothic"/>
        </w:rPr>
      </w:pPr>
      <w:r w:rsidRPr="006546ED">
        <w:rPr>
          <w:rFonts w:ascii="Century Gothic" w:hAnsi="Century Gothic"/>
        </w:rPr>
        <w:t xml:space="preserve">Many arts organisations, local councils and others in the Arts For All Network are already working towards increased accessibility. Thank you for your commitment to making a difference. </w:t>
      </w:r>
    </w:p>
    <w:p w14:paraId="3F61D137" w14:textId="77777777" w:rsidR="006D7B28" w:rsidRPr="006546ED" w:rsidRDefault="006D7B28" w:rsidP="006D7B28">
      <w:pPr>
        <w:rPr>
          <w:rFonts w:ascii="Century Gothic" w:hAnsi="Century Gothic"/>
        </w:rPr>
      </w:pPr>
      <w:r w:rsidRPr="006546ED">
        <w:rPr>
          <w:rFonts w:ascii="Century Gothic" w:hAnsi="Century Gothic"/>
        </w:rPr>
        <w:t xml:space="preserve">I trust this guide will be another step in our dialogue on how Arts Access Aotearoa can support members of the Arts For All Network to develop and implement accessibility policies. </w:t>
      </w:r>
    </w:p>
    <w:p w14:paraId="26A3F935" w14:textId="77777777" w:rsidR="006D7B28" w:rsidRPr="006546ED" w:rsidRDefault="006D7B28" w:rsidP="006D7B28">
      <w:pPr>
        <w:rPr>
          <w:rFonts w:ascii="Century Gothic" w:hAnsi="Century Gothic"/>
        </w:rPr>
      </w:pPr>
      <w:r w:rsidRPr="006546ED">
        <w:rPr>
          <w:rFonts w:ascii="Century Gothic" w:hAnsi="Century Gothic"/>
        </w:rPr>
        <w:t>Please let us know your questions and comments so we can continue to support you in your work to make the arts accessible for everyone in Aotearoa.</w:t>
      </w:r>
    </w:p>
    <w:p w14:paraId="4825993D" w14:textId="431BA57A" w:rsidR="00E879C8" w:rsidRPr="006546ED" w:rsidRDefault="00E879C8" w:rsidP="00F33D07">
      <w:pPr>
        <w:widowControl w:val="0"/>
        <w:rPr>
          <w:rFonts w:ascii="Century Gothic" w:hAnsi="Century Gothic"/>
          <w:lang w:val="en-NZ"/>
        </w:rPr>
      </w:pPr>
      <w:r w:rsidRPr="006546ED">
        <w:rPr>
          <w:rFonts w:ascii="Century Gothic" w:hAnsi="Century Gothic"/>
          <w:noProof/>
          <w:lang w:val="en-NZ"/>
        </w:rPr>
        <w:drawing>
          <wp:inline distT="0" distB="0" distL="0" distR="0" wp14:anchorId="16A804B3" wp14:editId="2EDD3386">
            <wp:extent cx="1381125" cy="577176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077" cy="59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E1A4" w14:textId="6DE92E8B" w:rsidR="00457C4F" w:rsidRPr="006546ED" w:rsidRDefault="004F570A" w:rsidP="00F33D07">
      <w:pPr>
        <w:widowControl w:val="0"/>
        <w:rPr>
          <w:rFonts w:ascii="Century Gothic" w:hAnsi="Century Gothic"/>
          <w:b/>
          <w:bCs/>
          <w:lang w:val="en-NZ"/>
        </w:rPr>
      </w:pPr>
      <w:r w:rsidRPr="006546ED">
        <w:rPr>
          <w:rFonts w:ascii="Century Gothic" w:hAnsi="Century Gothic"/>
          <w:lang w:val="en-NZ"/>
        </w:rPr>
        <w:t>Richard Benge</w:t>
      </w:r>
      <w:r w:rsidRPr="006546ED">
        <w:rPr>
          <w:rFonts w:ascii="Century Gothic" w:hAnsi="Century Gothic"/>
          <w:lang w:val="en-NZ"/>
        </w:rPr>
        <w:br/>
      </w:r>
      <w:r w:rsidRPr="006546ED">
        <w:rPr>
          <w:rFonts w:ascii="Century Gothic" w:hAnsi="Century Gothic"/>
          <w:b/>
          <w:bCs/>
          <w:lang w:val="en-NZ"/>
        </w:rPr>
        <w:t xml:space="preserve">Executive Director| </w:t>
      </w:r>
      <w:r w:rsidR="00996E29" w:rsidRPr="006546ED">
        <w:rPr>
          <w:rFonts w:ascii="Century Gothic" w:hAnsi="Century Gothic"/>
          <w:b/>
          <w:bCs/>
        </w:rPr>
        <w:t>Kaiwhakahaere Matua</w:t>
      </w:r>
      <w:r w:rsidRPr="006546ED">
        <w:rPr>
          <w:rFonts w:ascii="Century Gothic" w:hAnsi="Century Gothic"/>
          <w:b/>
          <w:bCs/>
          <w:lang w:val="en-NZ"/>
        </w:rPr>
        <w:br/>
        <w:t>Arts Access Aotearoa</w:t>
      </w:r>
    </w:p>
    <w:p w14:paraId="7CDEC2A8" w14:textId="782B66F3" w:rsidR="004F570A" w:rsidRPr="006546ED" w:rsidRDefault="00457C4F" w:rsidP="00F33D07">
      <w:pPr>
        <w:widowControl w:val="0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4" w:color="auto"/>
        </w:pBdr>
        <w:spacing w:after="120" w:line="276" w:lineRule="auto"/>
        <w:rPr>
          <w:rFonts w:ascii="Century Gothic" w:hAnsi="Century Gothic"/>
          <w:lang w:val="en-NZ"/>
        </w:rPr>
      </w:pPr>
      <w:r w:rsidRPr="006546ED">
        <w:rPr>
          <w:rFonts w:ascii="Century Gothic" w:hAnsi="Century Gothic"/>
          <w:b/>
          <w:bCs/>
        </w:rPr>
        <w:t xml:space="preserve">For </w:t>
      </w:r>
      <w:r w:rsidR="00CD5FC7" w:rsidRPr="006546ED">
        <w:rPr>
          <w:rFonts w:ascii="Century Gothic" w:hAnsi="Century Gothic"/>
          <w:b/>
          <w:bCs/>
        </w:rPr>
        <w:t xml:space="preserve">more </w:t>
      </w:r>
      <w:r w:rsidRPr="006546ED">
        <w:rPr>
          <w:rFonts w:ascii="Century Gothic" w:hAnsi="Century Gothic"/>
          <w:b/>
          <w:bCs/>
        </w:rPr>
        <w:t xml:space="preserve">information, </w:t>
      </w:r>
      <w:r w:rsidR="00CD5FC7" w:rsidRPr="006546ED">
        <w:rPr>
          <w:rFonts w:ascii="Century Gothic" w:hAnsi="Century Gothic"/>
          <w:b/>
          <w:bCs/>
        </w:rPr>
        <w:t xml:space="preserve">please </w:t>
      </w:r>
      <w:r w:rsidRPr="006546ED">
        <w:rPr>
          <w:rFonts w:ascii="Century Gothic" w:hAnsi="Century Gothic"/>
          <w:b/>
          <w:bCs/>
        </w:rPr>
        <w:t>contact Stace Robertson</w:t>
      </w:r>
      <w:r w:rsidRPr="006546ED">
        <w:rPr>
          <w:rFonts w:ascii="Century Gothic" w:hAnsi="Century Gothic"/>
        </w:rPr>
        <w:t xml:space="preserve">, </w:t>
      </w:r>
      <w:r w:rsidRPr="006546ED">
        <w:rPr>
          <w:rFonts w:ascii="Century Gothic" w:hAnsi="Century Gothic"/>
          <w:b/>
          <w:bCs/>
        </w:rPr>
        <w:t>Access, Inclusion and Participation Advisor at Arts Access Aotearoa</w:t>
      </w:r>
      <w:r w:rsidRPr="006546ED">
        <w:rPr>
          <w:rFonts w:ascii="Century Gothic" w:hAnsi="Century Gothic"/>
          <w:lang w:val="en-NZ"/>
        </w:rPr>
        <w:t>.</w:t>
      </w:r>
    </w:p>
    <w:p w14:paraId="09490AC7" w14:textId="4F77E0B5" w:rsidR="00457C4F" w:rsidRPr="006546ED" w:rsidRDefault="00457C4F" w:rsidP="00F33D07">
      <w:pPr>
        <w:widowControl w:val="0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4" w:color="auto"/>
        </w:pBdr>
        <w:spacing w:after="120" w:line="276" w:lineRule="auto"/>
        <w:rPr>
          <w:rFonts w:ascii="Century Gothic" w:hAnsi="Century Gothic"/>
          <w:b/>
          <w:bCs/>
          <w:lang w:val="en-NZ"/>
        </w:rPr>
        <w:sectPr w:rsidR="00457C4F" w:rsidRPr="006546ED" w:rsidSect="00317245">
          <w:headerReference w:type="default" r:id="rId19"/>
          <w:footerReference w:type="default" r:id="rId20"/>
          <w:headerReference w:type="first" r:id="rId21"/>
          <w:pgSz w:w="11906" w:h="16838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  <w:r w:rsidRPr="006546ED">
        <w:rPr>
          <w:rFonts w:ascii="Century Gothic" w:hAnsi="Century Gothic"/>
          <w:b/>
          <w:bCs/>
          <w:lang w:val="en-NZ"/>
        </w:rPr>
        <w:t xml:space="preserve">E: </w:t>
      </w:r>
      <w:hyperlink r:id="rId22" w:history="1">
        <w:r w:rsidRPr="006546ED">
          <w:rPr>
            <w:rStyle w:val="Hyperlink"/>
            <w:rFonts w:ascii="Century Gothic" w:hAnsi="Century Gothic"/>
            <w:b/>
            <w:bCs/>
            <w:lang w:val="en-NZ"/>
          </w:rPr>
          <w:t>stace.robertson@artsaccess.org.nz</w:t>
        </w:r>
      </w:hyperlink>
      <w:r w:rsidRPr="006546ED">
        <w:rPr>
          <w:rFonts w:ascii="Century Gothic" w:hAnsi="Century Gothic"/>
          <w:b/>
          <w:bCs/>
          <w:lang w:val="en-NZ"/>
        </w:rPr>
        <w:tab/>
      </w:r>
      <w:r w:rsidRPr="006546ED">
        <w:rPr>
          <w:rFonts w:ascii="Century Gothic" w:hAnsi="Century Gothic"/>
          <w:b/>
          <w:bCs/>
          <w:lang w:val="en-NZ"/>
        </w:rPr>
        <w:tab/>
      </w:r>
      <w:r w:rsidR="00CD5FC7" w:rsidRPr="006546ED">
        <w:rPr>
          <w:rFonts w:ascii="Century Gothic" w:hAnsi="Century Gothic"/>
          <w:b/>
          <w:bCs/>
          <w:lang w:val="en-NZ"/>
        </w:rPr>
        <w:t>T</w:t>
      </w:r>
      <w:r w:rsidRPr="006546ED">
        <w:rPr>
          <w:rFonts w:ascii="Century Gothic" w:hAnsi="Century Gothic"/>
          <w:b/>
          <w:bCs/>
          <w:lang w:val="en-NZ"/>
        </w:rPr>
        <w:t xml:space="preserve">:  </w:t>
      </w:r>
      <w:r w:rsidRPr="006546ED">
        <w:rPr>
          <w:rFonts w:ascii="Century Gothic" w:hAnsi="Century Gothic"/>
          <w:b/>
          <w:bCs/>
          <w:color w:val="2F5496" w:themeColor="accent1" w:themeShade="BF"/>
          <w:lang w:val="en-NZ"/>
        </w:rPr>
        <w:t>0</w:t>
      </w:r>
      <w:r w:rsidR="005A08F3" w:rsidRPr="006546ED">
        <w:rPr>
          <w:rFonts w:ascii="Century Gothic" w:hAnsi="Century Gothic"/>
          <w:b/>
          <w:bCs/>
          <w:color w:val="2F5496" w:themeColor="accent1" w:themeShade="BF"/>
          <w:lang w:val="en-NZ"/>
        </w:rPr>
        <w:t>4 802 4349</w:t>
      </w:r>
    </w:p>
    <w:p w14:paraId="60E7C0D6" w14:textId="3F1E5253" w:rsidR="004258F8" w:rsidRPr="006546ED" w:rsidRDefault="004258F8" w:rsidP="00F33D07">
      <w:pPr>
        <w:pStyle w:val="Heading1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  <w:sz w:val="22"/>
          <w:szCs w:val="22"/>
          <w:lang w:val="en-NZ"/>
        </w:rPr>
      </w:pPr>
      <w:bookmarkStart w:id="1" w:name="_Toc67494143"/>
      <w:r w:rsidRPr="006546ED">
        <w:rPr>
          <w:rFonts w:ascii="Century Gothic" w:hAnsi="Century Gothic"/>
          <w:b/>
          <w:bCs/>
          <w:color w:val="C45911" w:themeColor="accent2" w:themeShade="BF"/>
          <w:sz w:val="22"/>
          <w:szCs w:val="22"/>
          <w:lang w:val="en-NZ"/>
        </w:rPr>
        <w:lastRenderedPageBreak/>
        <w:t>What is accessibility?</w:t>
      </w:r>
      <w:bookmarkEnd w:id="1"/>
    </w:p>
    <w:p w14:paraId="210FF265" w14:textId="1D8B462F" w:rsidR="001C2352" w:rsidRDefault="004258F8" w:rsidP="00F33D07">
      <w:pPr>
        <w:widowControl w:val="0"/>
        <w:spacing w:after="120" w:line="276" w:lineRule="auto"/>
        <w:rPr>
          <w:rFonts w:ascii="Century Gothic" w:hAnsi="Century Gothic"/>
        </w:rPr>
      </w:pPr>
      <w:r>
        <w:rPr>
          <w:rFonts w:ascii="Century Gothic" w:hAnsi="Century Gothic"/>
          <w:b/>
          <w:bCs/>
          <w:lang w:val="en-NZ"/>
        </w:rPr>
        <w:t>A</w:t>
      </w:r>
      <w:r w:rsidRPr="004258F8">
        <w:rPr>
          <w:rFonts w:ascii="Century Gothic" w:hAnsi="Century Gothic"/>
          <w:b/>
          <w:bCs/>
          <w:lang w:val="en-NZ"/>
        </w:rPr>
        <w:t>ccessibility</w:t>
      </w:r>
      <w:r>
        <w:rPr>
          <w:rFonts w:ascii="Century Gothic" w:hAnsi="Century Gothic"/>
          <w:lang w:val="en-NZ"/>
        </w:rPr>
        <w:t xml:space="preserve"> can be described as</w:t>
      </w:r>
      <w:r>
        <w:rPr>
          <w:rFonts w:ascii="Century Gothic" w:hAnsi="Century Gothic"/>
        </w:rPr>
        <w:t xml:space="preserve"> the ability for all people regardless of disability</w:t>
      </w:r>
      <w:r w:rsidR="001C2352">
        <w:rPr>
          <w:rStyle w:val="FootnoteReference"/>
          <w:rFonts w:ascii="Century Gothic" w:hAnsi="Century Gothic"/>
        </w:rPr>
        <w:footnoteReference w:id="2"/>
      </w:r>
      <w:r>
        <w:rPr>
          <w:rFonts w:ascii="Century Gothic" w:hAnsi="Century Gothic"/>
        </w:rPr>
        <w:t xml:space="preserve"> or impairment</w:t>
      </w:r>
      <w:r w:rsidR="001C2352">
        <w:rPr>
          <w:rStyle w:val="FootnoteReference"/>
          <w:rFonts w:ascii="Century Gothic" w:hAnsi="Century Gothic"/>
        </w:rPr>
        <w:footnoteReference w:id="3"/>
      </w:r>
      <w:r>
        <w:rPr>
          <w:rFonts w:ascii="Century Gothic" w:hAnsi="Century Gothic"/>
        </w:rPr>
        <w:t xml:space="preserve"> to be able </w:t>
      </w:r>
      <w:r w:rsidR="00347231">
        <w:rPr>
          <w:rFonts w:ascii="Century Gothic" w:hAnsi="Century Gothic"/>
        </w:rPr>
        <w:t>–</w:t>
      </w:r>
      <w:r w:rsidR="001C2352">
        <w:rPr>
          <w:rFonts w:ascii="Century Gothic" w:hAnsi="Century Gothic"/>
        </w:rPr>
        <w:t xml:space="preserve"> independently, with dignity, and without restriction or barrier </w:t>
      </w:r>
      <w:r w:rsidR="00347231">
        <w:rPr>
          <w:rFonts w:ascii="Century Gothic" w:hAnsi="Century Gothic"/>
        </w:rPr>
        <w:t>–</w:t>
      </w:r>
      <w:r w:rsidR="001C235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to</w:t>
      </w:r>
      <w:r w:rsidR="001C2352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</w:t>
      </w:r>
    </w:p>
    <w:p w14:paraId="34995B26" w14:textId="13FC840F" w:rsidR="001C2352" w:rsidRPr="001C2352" w:rsidRDefault="00E46B33" w:rsidP="00F33D07">
      <w:pPr>
        <w:pStyle w:val="ListParagraph"/>
        <w:widowControl w:val="0"/>
        <w:numPr>
          <w:ilvl w:val="0"/>
          <w:numId w:val="34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u</w:t>
      </w:r>
      <w:r w:rsidR="004258F8" w:rsidRPr="001C2352">
        <w:rPr>
          <w:rFonts w:ascii="Century Gothic" w:hAnsi="Century Gothic"/>
        </w:rPr>
        <w:t>se a service or product</w:t>
      </w:r>
    </w:p>
    <w:p w14:paraId="6140991D" w14:textId="45D11AC6" w:rsidR="001C2352" w:rsidRPr="001C2352" w:rsidRDefault="00E46B33" w:rsidP="00F33D07">
      <w:pPr>
        <w:pStyle w:val="ListParagraph"/>
        <w:widowControl w:val="0"/>
        <w:numPr>
          <w:ilvl w:val="0"/>
          <w:numId w:val="34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p</w:t>
      </w:r>
      <w:r w:rsidR="004258F8" w:rsidRPr="001C2352">
        <w:rPr>
          <w:rFonts w:ascii="Century Gothic" w:hAnsi="Century Gothic"/>
        </w:rPr>
        <w:t>articipate in society</w:t>
      </w:r>
    </w:p>
    <w:p w14:paraId="32830F9E" w14:textId="01FCF54D" w:rsidR="004258F8" w:rsidRPr="001C2352" w:rsidRDefault="00E46B33" w:rsidP="00F33D07">
      <w:pPr>
        <w:pStyle w:val="ListParagraph"/>
        <w:widowControl w:val="0"/>
        <w:numPr>
          <w:ilvl w:val="0"/>
          <w:numId w:val="34"/>
        </w:numPr>
        <w:spacing w:after="120" w:line="276" w:lineRule="auto"/>
        <w:ind w:left="426" w:hanging="426"/>
        <w:contextualSpacing w:val="0"/>
        <w:rPr>
          <w:rFonts w:ascii="Century Gothic" w:hAnsi="Century Gothic"/>
          <w:lang w:val="en-NZ"/>
        </w:rPr>
      </w:pPr>
      <w:r>
        <w:rPr>
          <w:rFonts w:ascii="Century Gothic" w:hAnsi="Century Gothic"/>
        </w:rPr>
        <w:t>a</w:t>
      </w:r>
      <w:r w:rsidR="004258F8" w:rsidRPr="001C2352">
        <w:rPr>
          <w:rFonts w:ascii="Century Gothic" w:hAnsi="Century Gothic"/>
        </w:rPr>
        <w:t>ccess our built environments and communities.</w:t>
      </w:r>
    </w:p>
    <w:p w14:paraId="75734A17" w14:textId="605B3681" w:rsidR="001C2352" w:rsidRPr="001C2352" w:rsidRDefault="001C2352" w:rsidP="00F33D07">
      <w:pPr>
        <w:widowControl w:val="0"/>
        <w:spacing w:after="120" w:line="276" w:lineRule="auto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 xml:space="preserve">This definition is consistent with that used by the United Nations and by government agencies in New Zealand such as the Office for Disability Issues. </w:t>
      </w:r>
    </w:p>
    <w:p w14:paraId="4E6642E3" w14:textId="0838BAC3" w:rsidR="0070475A" w:rsidRDefault="004D6C71" w:rsidP="00F33D07">
      <w:pPr>
        <w:pStyle w:val="Heading1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  <w:lang w:val="en-NZ"/>
        </w:rPr>
      </w:pPr>
      <w:bookmarkStart w:id="2" w:name="_Toc67494144"/>
      <w:r w:rsidRPr="0070475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Why </w:t>
      </w:r>
      <w:r w:rsidR="00897E47">
        <w:rPr>
          <w:rFonts w:ascii="Century Gothic" w:hAnsi="Century Gothic"/>
          <w:b/>
          <w:bCs/>
          <w:color w:val="C45911" w:themeColor="accent2" w:themeShade="BF"/>
          <w:lang w:val="en-NZ"/>
        </w:rPr>
        <w:t>have</w:t>
      </w:r>
      <w:r w:rsidR="00281BAE" w:rsidRPr="0070475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 w:rsidRPr="0070475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an </w:t>
      </w:r>
      <w:r w:rsidR="00E46B33"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Pr="0070475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ccessibility </w:t>
      </w:r>
      <w:r w:rsidR="00E46B33">
        <w:rPr>
          <w:rFonts w:ascii="Century Gothic" w:hAnsi="Century Gothic"/>
          <w:b/>
          <w:bCs/>
          <w:color w:val="C45911" w:themeColor="accent2" w:themeShade="BF"/>
          <w:lang w:val="en-NZ"/>
        </w:rPr>
        <w:t>p</w:t>
      </w:r>
      <w:r w:rsidRPr="0070475A">
        <w:rPr>
          <w:rFonts w:ascii="Century Gothic" w:hAnsi="Century Gothic"/>
          <w:b/>
          <w:bCs/>
          <w:color w:val="C45911" w:themeColor="accent2" w:themeShade="BF"/>
          <w:lang w:val="en-NZ"/>
        </w:rPr>
        <w:t>olicy</w:t>
      </w:r>
      <w:r w:rsidR="0070475A">
        <w:rPr>
          <w:rFonts w:ascii="Century Gothic" w:hAnsi="Century Gothic"/>
          <w:b/>
          <w:bCs/>
          <w:color w:val="C45911" w:themeColor="accent2" w:themeShade="BF"/>
          <w:lang w:val="en-NZ"/>
        </w:rPr>
        <w:t>?</w:t>
      </w:r>
      <w:bookmarkEnd w:id="2"/>
    </w:p>
    <w:p w14:paraId="7CDE1B06" w14:textId="7D46C4C3" w:rsidR="004D6C71" w:rsidRDefault="0070475A" w:rsidP="00F33D07">
      <w:pPr>
        <w:widowControl w:val="0"/>
        <w:spacing w:after="120" w:line="276" w:lineRule="auto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 xml:space="preserve">This </w:t>
      </w:r>
      <w:r w:rsidR="00AA0077">
        <w:rPr>
          <w:rFonts w:ascii="Century Gothic" w:hAnsi="Century Gothic"/>
          <w:lang w:val="en-NZ"/>
        </w:rPr>
        <w:t>g</w:t>
      </w:r>
      <w:r>
        <w:rPr>
          <w:rFonts w:ascii="Century Gothic" w:hAnsi="Century Gothic"/>
          <w:lang w:val="en-NZ"/>
        </w:rPr>
        <w:t>u</w:t>
      </w:r>
      <w:r w:rsidR="00203C35">
        <w:rPr>
          <w:rFonts w:ascii="Century Gothic" w:hAnsi="Century Gothic"/>
          <w:lang w:val="en-NZ"/>
        </w:rPr>
        <w:t xml:space="preserve">ide is intended to help arts organisations think about </w:t>
      </w:r>
      <w:r w:rsidR="00984873">
        <w:rPr>
          <w:rFonts w:ascii="Century Gothic" w:hAnsi="Century Gothic"/>
          <w:lang w:val="en-NZ"/>
        </w:rPr>
        <w:t xml:space="preserve">how they might benefit from </w:t>
      </w:r>
      <w:r w:rsidR="00A500B5">
        <w:rPr>
          <w:rFonts w:ascii="Century Gothic" w:hAnsi="Century Gothic"/>
          <w:lang w:val="en-NZ"/>
        </w:rPr>
        <w:t xml:space="preserve">having </w:t>
      </w:r>
      <w:r w:rsidR="00984873">
        <w:rPr>
          <w:rFonts w:ascii="Century Gothic" w:hAnsi="Century Gothic"/>
          <w:lang w:val="en-NZ"/>
        </w:rPr>
        <w:t xml:space="preserve">an </w:t>
      </w:r>
      <w:r w:rsidR="00A500B5">
        <w:rPr>
          <w:rFonts w:ascii="Century Gothic" w:hAnsi="Century Gothic"/>
          <w:lang w:val="en-NZ"/>
        </w:rPr>
        <w:t>a</w:t>
      </w:r>
      <w:r w:rsidR="00984873">
        <w:rPr>
          <w:rFonts w:ascii="Century Gothic" w:hAnsi="Century Gothic"/>
          <w:lang w:val="en-NZ"/>
        </w:rPr>
        <w:t xml:space="preserve">ccessibility </w:t>
      </w:r>
      <w:r w:rsidR="00A500B5">
        <w:rPr>
          <w:rFonts w:ascii="Century Gothic" w:hAnsi="Century Gothic"/>
          <w:lang w:val="en-NZ"/>
        </w:rPr>
        <w:t>p</w:t>
      </w:r>
      <w:r w:rsidR="00984873">
        <w:rPr>
          <w:rFonts w:ascii="Century Gothic" w:hAnsi="Century Gothic"/>
          <w:lang w:val="en-NZ"/>
        </w:rPr>
        <w:t>olicy</w:t>
      </w:r>
      <w:r w:rsidR="00886685">
        <w:rPr>
          <w:rFonts w:ascii="Century Gothic" w:hAnsi="Century Gothic"/>
          <w:lang w:val="en-NZ"/>
        </w:rPr>
        <w:t>,</w:t>
      </w:r>
      <w:r w:rsidR="00984873">
        <w:rPr>
          <w:rFonts w:ascii="Century Gothic" w:hAnsi="Century Gothic"/>
          <w:lang w:val="en-NZ"/>
        </w:rPr>
        <w:t xml:space="preserve"> and how they might go about developing and writing such a </w:t>
      </w:r>
      <w:r w:rsidR="00886685">
        <w:rPr>
          <w:rFonts w:ascii="Century Gothic" w:hAnsi="Century Gothic"/>
          <w:lang w:val="en-NZ"/>
        </w:rPr>
        <w:t>p</w:t>
      </w:r>
      <w:r w:rsidR="0016284B">
        <w:rPr>
          <w:rFonts w:ascii="Century Gothic" w:hAnsi="Century Gothic"/>
          <w:lang w:val="en-NZ"/>
        </w:rPr>
        <w:t>olicy or enhancing the ones they already have</w:t>
      </w:r>
      <w:r w:rsidR="00984873">
        <w:rPr>
          <w:rFonts w:ascii="Century Gothic" w:hAnsi="Century Gothic"/>
          <w:lang w:val="en-NZ"/>
        </w:rPr>
        <w:t xml:space="preserve">. </w:t>
      </w:r>
    </w:p>
    <w:p w14:paraId="11A4BF67" w14:textId="74D0FEB9" w:rsidR="00F8584F" w:rsidRPr="00F9086A" w:rsidRDefault="00F8584F" w:rsidP="00F33D07">
      <w:pPr>
        <w:pStyle w:val="ListParagraph"/>
        <w:widowControl w:val="0"/>
        <w:numPr>
          <w:ilvl w:val="0"/>
          <w:numId w:val="5"/>
        </w:numPr>
        <w:rPr>
          <w:rFonts w:ascii="Century Gothic" w:hAnsi="Century Gothic"/>
          <w:b/>
          <w:bCs/>
          <w:color w:val="C45911" w:themeColor="accent2" w:themeShade="BF"/>
          <w:lang w:val="en-NZ"/>
        </w:rPr>
      </w:pP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Ethic</w:t>
      </w:r>
      <w:r w:rsidR="00AD75C4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al, 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diversity</w:t>
      </w:r>
      <w:r w:rsidR="00AD75C4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-focused and accessible</w:t>
      </w:r>
      <w:r w:rsidR="00735748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 w:rsidR="00AD75C4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behaviour</w:t>
      </w:r>
      <w:r w:rsidR="00735748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 w:rsidR="00A64EE6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is </w:t>
      </w:r>
      <w:r w:rsidR="00735748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good for business</w:t>
      </w:r>
      <w:r w:rsidR="00203C35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.</w:t>
      </w:r>
      <w:r w:rsidR="00735748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</w:p>
    <w:p w14:paraId="15ED4231" w14:textId="46436840" w:rsidR="00735748" w:rsidRDefault="0025644C" w:rsidP="00F33D07">
      <w:pPr>
        <w:widowControl w:val="0"/>
        <w:spacing w:after="120" w:line="276" w:lineRule="auto"/>
        <w:rPr>
          <w:rFonts w:ascii="Century Gothic" w:hAnsi="Century Gothic"/>
        </w:rPr>
      </w:pPr>
      <w:r w:rsidRPr="0025644C">
        <w:rPr>
          <w:rFonts w:ascii="Century Gothic" w:hAnsi="Century Gothic"/>
        </w:rPr>
        <w:t xml:space="preserve">Being seen </w:t>
      </w:r>
      <w:r w:rsidR="00735748">
        <w:rPr>
          <w:rFonts w:ascii="Century Gothic" w:hAnsi="Century Gothic"/>
        </w:rPr>
        <w:t>to</w:t>
      </w:r>
      <w:r w:rsidRPr="0025644C">
        <w:rPr>
          <w:rFonts w:ascii="Century Gothic" w:hAnsi="Century Gothic"/>
        </w:rPr>
        <w:t xml:space="preserve"> </w:t>
      </w:r>
      <w:r w:rsidR="00735748">
        <w:rPr>
          <w:rFonts w:ascii="Century Gothic" w:hAnsi="Century Gothic"/>
        </w:rPr>
        <w:t xml:space="preserve">be serious about human rights, </w:t>
      </w:r>
      <w:r w:rsidR="00CB7D63">
        <w:rPr>
          <w:rFonts w:ascii="Century Gothic" w:hAnsi="Century Gothic"/>
        </w:rPr>
        <w:t xml:space="preserve">and </w:t>
      </w:r>
      <w:r w:rsidR="00735748">
        <w:rPr>
          <w:rFonts w:ascii="Century Gothic" w:hAnsi="Century Gothic"/>
        </w:rPr>
        <w:t xml:space="preserve">ethical and diversity imperatives can </w:t>
      </w:r>
      <w:r w:rsidRPr="0025644C">
        <w:rPr>
          <w:rFonts w:ascii="Century Gothic" w:hAnsi="Century Gothic"/>
        </w:rPr>
        <w:t xml:space="preserve">foster a sense of </w:t>
      </w:r>
      <w:r w:rsidR="00735748">
        <w:rPr>
          <w:rFonts w:ascii="Century Gothic" w:hAnsi="Century Gothic"/>
        </w:rPr>
        <w:t xml:space="preserve">public </w:t>
      </w:r>
      <w:r w:rsidRPr="0025644C">
        <w:rPr>
          <w:rFonts w:ascii="Century Gothic" w:hAnsi="Century Gothic"/>
        </w:rPr>
        <w:t xml:space="preserve">goodwill toward your </w:t>
      </w:r>
      <w:r w:rsidR="008A0915">
        <w:rPr>
          <w:rFonts w:ascii="Century Gothic" w:hAnsi="Century Gothic"/>
        </w:rPr>
        <w:t>organisation</w:t>
      </w:r>
      <w:r w:rsidRPr="0025644C">
        <w:rPr>
          <w:rFonts w:ascii="Century Gothic" w:hAnsi="Century Gothic"/>
        </w:rPr>
        <w:t xml:space="preserve">. </w:t>
      </w:r>
    </w:p>
    <w:p w14:paraId="2FE3DA84" w14:textId="3F59C504" w:rsidR="0025644C" w:rsidRPr="0025644C" w:rsidRDefault="0025644C" w:rsidP="00F33D07">
      <w:pPr>
        <w:widowControl w:val="0"/>
        <w:spacing w:after="120" w:line="276" w:lineRule="auto"/>
        <w:rPr>
          <w:rFonts w:ascii="Century Gothic" w:hAnsi="Century Gothic"/>
        </w:rPr>
      </w:pPr>
      <w:r w:rsidRPr="0025644C">
        <w:rPr>
          <w:rFonts w:ascii="Century Gothic" w:hAnsi="Century Gothic"/>
        </w:rPr>
        <w:t>A company</w:t>
      </w:r>
      <w:r w:rsidR="0072290E">
        <w:rPr>
          <w:rFonts w:ascii="Century Gothic" w:hAnsi="Century Gothic"/>
        </w:rPr>
        <w:t>’</w:t>
      </w:r>
      <w:r w:rsidRPr="0025644C">
        <w:rPr>
          <w:rFonts w:ascii="Century Gothic" w:hAnsi="Century Gothic"/>
        </w:rPr>
        <w:t>s reputation for ethical</w:t>
      </w:r>
      <w:r w:rsidR="00AD75C4">
        <w:rPr>
          <w:rFonts w:ascii="Century Gothic" w:hAnsi="Century Gothic"/>
        </w:rPr>
        <w:t xml:space="preserve">, diversity-focused and accessible </w:t>
      </w:r>
      <w:r w:rsidRPr="0025644C">
        <w:rPr>
          <w:rFonts w:ascii="Century Gothic" w:hAnsi="Century Gothic"/>
        </w:rPr>
        <w:t>behavio</w:t>
      </w:r>
      <w:r w:rsidR="00CB7D63">
        <w:rPr>
          <w:rFonts w:ascii="Century Gothic" w:hAnsi="Century Gothic"/>
        </w:rPr>
        <w:t>u</w:t>
      </w:r>
      <w:r w:rsidRPr="0025644C">
        <w:rPr>
          <w:rFonts w:ascii="Century Gothic" w:hAnsi="Century Gothic"/>
        </w:rPr>
        <w:t>r can help it create a more positive image in the marketplace, which can bring in new customers through word-of-mouth referrals</w:t>
      </w:r>
      <w:r w:rsidR="00735748">
        <w:rPr>
          <w:rFonts w:ascii="Century Gothic" w:hAnsi="Century Gothic"/>
        </w:rPr>
        <w:t xml:space="preserve"> and benefit your bottom line. </w:t>
      </w:r>
      <w:r w:rsidR="00AD75C4">
        <w:rPr>
          <w:rFonts w:ascii="Century Gothic" w:hAnsi="Century Gothic"/>
        </w:rPr>
        <w:t xml:space="preserve">This </w:t>
      </w:r>
      <w:r w:rsidRPr="0025644C">
        <w:rPr>
          <w:rFonts w:ascii="Century Gothic" w:hAnsi="Century Gothic"/>
        </w:rPr>
        <w:t>behavio</w:t>
      </w:r>
      <w:r w:rsidR="00BA149A">
        <w:rPr>
          <w:rFonts w:ascii="Century Gothic" w:hAnsi="Century Gothic"/>
        </w:rPr>
        <w:t>u</w:t>
      </w:r>
      <w:r w:rsidRPr="0025644C">
        <w:rPr>
          <w:rFonts w:ascii="Century Gothic" w:hAnsi="Century Gothic"/>
        </w:rPr>
        <w:t>r can serve to differentiate your brand from those of your competitors</w:t>
      </w:r>
      <w:r w:rsidR="00624FBB">
        <w:rPr>
          <w:rFonts w:ascii="Century Gothic" w:hAnsi="Century Gothic"/>
        </w:rPr>
        <w:t>,</w:t>
      </w:r>
      <w:r w:rsidRPr="0025644C">
        <w:rPr>
          <w:rFonts w:ascii="Century Gothic" w:hAnsi="Century Gothic"/>
        </w:rPr>
        <w:t xml:space="preserve"> thereby offering you a competitive edge.</w:t>
      </w:r>
    </w:p>
    <w:p w14:paraId="47280160" w14:textId="71E80E1B" w:rsidR="0025644C" w:rsidRPr="0025644C" w:rsidRDefault="0025644C" w:rsidP="00F33D07">
      <w:pPr>
        <w:widowControl w:val="0"/>
        <w:spacing w:after="120" w:line="276" w:lineRule="auto"/>
        <w:rPr>
          <w:rFonts w:ascii="Century Gothic" w:hAnsi="Century Gothic"/>
          <w:lang w:val="en-NZ"/>
        </w:rPr>
      </w:pPr>
      <w:r w:rsidRPr="0025644C">
        <w:rPr>
          <w:rFonts w:ascii="Century Gothic" w:hAnsi="Century Gothic"/>
        </w:rPr>
        <w:t>The advantages of ethical</w:t>
      </w:r>
      <w:r w:rsidR="00AD75C4">
        <w:rPr>
          <w:rFonts w:ascii="Century Gothic" w:hAnsi="Century Gothic"/>
        </w:rPr>
        <w:t xml:space="preserve">, diversity-focused and accessible </w:t>
      </w:r>
      <w:r w:rsidRPr="0025644C">
        <w:rPr>
          <w:rFonts w:ascii="Century Gothic" w:hAnsi="Century Gothic"/>
        </w:rPr>
        <w:t>behavio</w:t>
      </w:r>
      <w:r w:rsidR="00CB7D63">
        <w:rPr>
          <w:rFonts w:ascii="Century Gothic" w:hAnsi="Century Gothic"/>
        </w:rPr>
        <w:t>u</w:t>
      </w:r>
      <w:r w:rsidRPr="0025644C">
        <w:rPr>
          <w:rFonts w:ascii="Century Gothic" w:hAnsi="Century Gothic"/>
        </w:rPr>
        <w:t xml:space="preserve">r </w:t>
      </w:r>
      <w:r w:rsidR="00AD75C4">
        <w:rPr>
          <w:rFonts w:ascii="Century Gothic" w:hAnsi="Century Gothic"/>
        </w:rPr>
        <w:t xml:space="preserve">can </w:t>
      </w:r>
      <w:r w:rsidRPr="0025644C">
        <w:rPr>
          <w:rFonts w:ascii="Century Gothic" w:hAnsi="Century Gothic"/>
        </w:rPr>
        <w:t xml:space="preserve">include helping your </w:t>
      </w:r>
      <w:r w:rsidR="008A0915">
        <w:rPr>
          <w:rFonts w:ascii="Century Gothic" w:hAnsi="Century Gothic"/>
        </w:rPr>
        <w:t>organisation</w:t>
      </w:r>
      <w:r w:rsidRPr="0025644C">
        <w:rPr>
          <w:rFonts w:ascii="Century Gothic" w:hAnsi="Century Gothic"/>
        </w:rPr>
        <w:t xml:space="preserve"> build customer loyalty, avoid </w:t>
      </w:r>
      <w:r w:rsidR="006F29C5">
        <w:rPr>
          <w:rFonts w:ascii="Century Gothic" w:hAnsi="Century Gothic"/>
        </w:rPr>
        <w:t>legal problems associated with human rights violations</w:t>
      </w:r>
      <w:r w:rsidRPr="0025644C">
        <w:rPr>
          <w:rFonts w:ascii="Century Gothic" w:hAnsi="Century Gothic"/>
        </w:rPr>
        <w:t xml:space="preserve">, and attract and retain talented employees. </w:t>
      </w:r>
    </w:p>
    <w:p w14:paraId="4F4F3699" w14:textId="373AA6AE" w:rsidR="003F0B5D" w:rsidRPr="00F9086A" w:rsidRDefault="00500B9F" w:rsidP="00F33D07">
      <w:pPr>
        <w:pStyle w:val="ListParagraph"/>
        <w:widowControl w:val="0"/>
        <w:numPr>
          <w:ilvl w:val="0"/>
          <w:numId w:val="5"/>
        </w:numPr>
        <w:rPr>
          <w:rFonts w:ascii="Century Gothic" w:hAnsi="Century Gothic"/>
          <w:b/>
          <w:bCs/>
          <w:color w:val="C45911" w:themeColor="accent2" w:themeShade="BF"/>
          <w:lang w:val="en-NZ"/>
        </w:rPr>
      </w:pP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="00106AD3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n </w:t>
      </w:r>
      <w:r w:rsidR="00BA149A"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="00106AD3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ccessibility </w:t>
      </w:r>
      <w:r w:rsidR="00BA149A">
        <w:rPr>
          <w:rFonts w:ascii="Century Gothic" w:hAnsi="Century Gothic"/>
          <w:b/>
          <w:bCs/>
          <w:color w:val="C45911" w:themeColor="accent2" w:themeShade="BF"/>
          <w:lang w:val="en-NZ"/>
        </w:rPr>
        <w:t>p</w:t>
      </w:r>
      <w:r w:rsidR="00106AD3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olicy </w:t>
      </w:r>
      <w:r w:rsidR="008A0915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may </w:t>
      </w:r>
      <w:r w:rsidR="00106AD3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help your </w:t>
      </w:r>
      <w:r w:rsidR="008A0915">
        <w:rPr>
          <w:rFonts w:ascii="Century Gothic" w:hAnsi="Century Gothic"/>
          <w:b/>
          <w:bCs/>
          <w:color w:val="C45911" w:themeColor="accent2" w:themeShade="BF"/>
          <w:lang w:val="en-NZ"/>
        </w:rPr>
        <w:t>organisation</w:t>
      </w:r>
      <w:r w:rsidR="00106AD3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be</w:t>
      </w:r>
      <w:r w:rsidR="003F0B5D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more effective</w:t>
      </w:r>
      <w:r w:rsidR="00203C35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.</w:t>
      </w:r>
    </w:p>
    <w:p w14:paraId="7620D16D" w14:textId="128DEABD" w:rsidR="009D4899" w:rsidRDefault="009D4899" w:rsidP="00F33D07">
      <w:pPr>
        <w:widowControl w:val="0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>Taking a policy approach will guide</w:t>
      </w:r>
      <w:r w:rsidR="006F7616">
        <w:rPr>
          <w:rFonts w:ascii="Century Gothic" w:hAnsi="Century Gothic"/>
          <w:lang w:val="en-NZ"/>
        </w:rPr>
        <w:t xml:space="preserve"> you to</w:t>
      </w:r>
      <w:r w:rsidR="00F27C1B">
        <w:rPr>
          <w:rFonts w:ascii="Century Gothic" w:hAnsi="Century Gothic"/>
          <w:lang w:val="en-NZ"/>
        </w:rPr>
        <w:t>:</w:t>
      </w:r>
      <w:r w:rsidR="006F7616">
        <w:rPr>
          <w:rFonts w:ascii="Century Gothic" w:hAnsi="Century Gothic"/>
          <w:lang w:val="en-NZ"/>
        </w:rPr>
        <w:t xml:space="preserve"> </w:t>
      </w:r>
      <w:r w:rsidR="00F27C1B">
        <w:rPr>
          <w:rFonts w:ascii="Century Gothic" w:hAnsi="Century Gothic"/>
          <w:lang w:val="en-NZ"/>
        </w:rPr>
        <w:t xml:space="preserve">(a) </w:t>
      </w:r>
      <w:r w:rsidR="006F7616">
        <w:rPr>
          <w:rFonts w:ascii="Century Gothic" w:hAnsi="Century Gothic"/>
          <w:lang w:val="en-NZ"/>
        </w:rPr>
        <w:t>be clear about</w:t>
      </w:r>
      <w:r>
        <w:rPr>
          <w:rFonts w:ascii="Century Gothic" w:hAnsi="Century Gothic"/>
          <w:lang w:val="en-NZ"/>
        </w:rPr>
        <w:t xml:space="preserve"> </w:t>
      </w:r>
      <w:r w:rsidR="006F7616">
        <w:rPr>
          <w:rFonts w:ascii="Century Gothic" w:hAnsi="Century Gothic"/>
          <w:lang w:val="en-NZ"/>
        </w:rPr>
        <w:t xml:space="preserve">where your </w:t>
      </w:r>
      <w:r w:rsidR="008A0915">
        <w:rPr>
          <w:rFonts w:ascii="Century Gothic" w:hAnsi="Century Gothic"/>
          <w:lang w:val="en-NZ"/>
        </w:rPr>
        <w:t>organisation</w:t>
      </w:r>
      <w:r w:rsidR="006F7616">
        <w:rPr>
          <w:rFonts w:ascii="Century Gothic" w:hAnsi="Century Gothic"/>
          <w:lang w:val="en-NZ"/>
        </w:rPr>
        <w:t xml:space="preserve"> is now and</w:t>
      </w:r>
      <w:r w:rsidR="00F27C1B">
        <w:rPr>
          <w:rFonts w:ascii="Century Gothic" w:hAnsi="Century Gothic"/>
          <w:lang w:val="en-NZ"/>
        </w:rPr>
        <w:t xml:space="preserve"> (b)</w:t>
      </w:r>
      <w:r w:rsidR="006F7616">
        <w:rPr>
          <w:rFonts w:ascii="Century Gothic" w:hAnsi="Century Gothic"/>
          <w:lang w:val="en-NZ"/>
        </w:rPr>
        <w:t xml:space="preserve"> help you </w:t>
      </w:r>
      <w:r>
        <w:rPr>
          <w:rFonts w:ascii="Century Gothic" w:hAnsi="Century Gothic"/>
          <w:lang w:val="en-NZ"/>
        </w:rPr>
        <w:t xml:space="preserve">compare </w:t>
      </w:r>
      <w:r w:rsidR="00F27C1B">
        <w:rPr>
          <w:rFonts w:ascii="Century Gothic" w:hAnsi="Century Gothic"/>
          <w:lang w:val="en-NZ"/>
        </w:rPr>
        <w:t>where you are now</w:t>
      </w:r>
      <w:r w:rsidR="006F7616">
        <w:rPr>
          <w:rFonts w:ascii="Century Gothic" w:hAnsi="Century Gothic"/>
          <w:lang w:val="en-NZ"/>
        </w:rPr>
        <w:t xml:space="preserve"> with </w:t>
      </w:r>
      <w:r>
        <w:rPr>
          <w:rFonts w:ascii="Century Gothic" w:hAnsi="Century Gothic"/>
          <w:lang w:val="en-NZ"/>
        </w:rPr>
        <w:t xml:space="preserve">what your </w:t>
      </w:r>
      <w:r w:rsidR="008A0915">
        <w:rPr>
          <w:rFonts w:ascii="Century Gothic" w:hAnsi="Century Gothic"/>
          <w:lang w:val="en-NZ"/>
        </w:rPr>
        <w:t>organisation</w:t>
      </w:r>
      <w:r>
        <w:rPr>
          <w:rFonts w:ascii="Century Gothic" w:hAnsi="Century Gothic"/>
          <w:lang w:val="en-NZ"/>
        </w:rPr>
        <w:t xml:space="preserve"> wants to achieve. It </w:t>
      </w:r>
      <w:r w:rsidR="009B560E">
        <w:rPr>
          <w:rFonts w:ascii="Century Gothic" w:hAnsi="Century Gothic"/>
          <w:lang w:val="en-NZ"/>
        </w:rPr>
        <w:t>can</w:t>
      </w:r>
      <w:r>
        <w:rPr>
          <w:rFonts w:ascii="Century Gothic" w:hAnsi="Century Gothic"/>
          <w:lang w:val="en-NZ"/>
        </w:rPr>
        <w:t>:</w:t>
      </w:r>
    </w:p>
    <w:p w14:paraId="208614BD" w14:textId="60192E63" w:rsidR="003F0B5D" w:rsidRDefault="00BA149A" w:rsidP="00F33D07">
      <w:pPr>
        <w:pStyle w:val="ListParagraph"/>
        <w:widowControl w:val="0"/>
        <w:numPr>
          <w:ilvl w:val="0"/>
          <w:numId w:val="3"/>
        </w:numPr>
        <w:spacing w:after="120"/>
        <w:ind w:left="426" w:hanging="426"/>
        <w:contextualSpacing w:val="0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>r</w:t>
      </w:r>
      <w:r w:rsidR="009D4899" w:rsidRPr="009D4899">
        <w:rPr>
          <w:rFonts w:ascii="Century Gothic" w:hAnsi="Century Gothic"/>
          <w:lang w:val="en-NZ"/>
        </w:rPr>
        <w:t xml:space="preserve">equire you to gather evidence and data to reveal how well your </w:t>
      </w:r>
      <w:r w:rsidR="00F674C7">
        <w:rPr>
          <w:rFonts w:ascii="Century Gothic" w:hAnsi="Century Gothic"/>
          <w:lang w:val="en-NZ"/>
        </w:rPr>
        <w:t>organisation</w:t>
      </w:r>
      <w:r w:rsidR="009D4899" w:rsidRPr="009D4899">
        <w:rPr>
          <w:rFonts w:ascii="Century Gothic" w:hAnsi="Century Gothic"/>
          <w:lang w:val="en-NZ"/>
        </w:rPr>
        <w:t xml:space="preserve"> is doing to respond to the needs of disabled artists, audiences and staff. This may uncover issues and problems you had not previously recognised. </w:t>
      </w:r>
    </w:p>
    <w:p w14:paraId="1036E673" w14:textId="0B8BE07B" w:rsidR="009D4899" w:rsidRDefault="00BA149A" w:rsidP="00F33D07">
      <w:pPr>
        <w:pStyle w:val="ListParagraph"/>
        <w:widowControl w:val="0"/>
        <w:numPr>
          <w:ilvl w:val="0"/>
          <w:numId w:val="3"/>
        </w:numPr>
        <w:spacing w:after="120"/>
        <w:ind w:left="426" w:hanging="426"/>
        <w:contextualSpacing w:val="0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>h</w:t>
      </w:r>
      <w:r w:rsidR="009D4899">
        <w:rPr>
          <w:rFonts w:ascii="Century Gothic" w:hAnsi="Century Gothic"/>
          <w:lang w:val="en-NZ"/>
        </w:rPr>
        <w:t xml:space="preserve">elp you to think through the range of options for starting from where you are to </w:t>
      </w:r>
      <w:r w:rsidR="009D4899">
        <w:rPr>
          <w:rFonts w:ascii="Century Gothic" w:hAnsi="Century Gothic"/>
          <w:lang w:val="en-NZ"/>
        </w:rPr>
        <w:lastRenderedPageBreak/>
        <w:t>get to where you want to go</w:t>
      </w:r>
      <w:r w:rsidR="009C6799">
        <w:rPr>
          <w:rFonts w:ascii="Century Gothic" w:hAnsi="Century Gothic"/>
          <w:lang w:val="en-NZ"/>
        </w:rPr>
        <w:t xml:space="preserve"> </w:t>
      </w:r>
      <w:r w:rsidR="009D4899">
        <w:rPr>
          <w:rFonts w:ascii="Century Gothic" w:hAnsi="Century Gothic"/>
          <w:lang w:val="en-NZ"/>
        </w:rPr>
        <w:t xml:space="preserve">and assess those options against sensible criteria. </w:t>
      </w:r>
    </w:p>
    <w:p w14:paraId="2E65A50A" w14:textId="45949505" w:rsidR="009D4899" w:rsidRPr="002A5679" w:rsidRDefault="00BA149A" w:rsidP="00F33D07">
      <w:pPr>
        <w:pStyle w:val="ListParagraph"/>
        <w:widowControl w:val="0"/>
        <w:numPr>
          <w:ilvl w:val="0"/>
          <w:numId w:val="3"/>
        </w:numPr>
        <w:spacing w:after="120"/>
        <w:ind w:left="426" w:hanging="426"/>
        <w:contextualSpacing w:val="0"/>
        <w:rPr>
          <w:rFonts w:ascii="Century Gothic" w:hAnsi="Century Gothic"/>
          <w:lang w:val="en-NZ"/>
        </w:rPr>
      </w:pPr>
      <w:bookmarkStart w:id="3" w:name="_Hlk66691982"/>
      <w:r>
        <w:rPr>
          <w:rFonts w:ascii="Century Gothic" w:hAnsi="Century Gothic"/>
          <w:lang w:val="en-NZ"/>
        </w:rPr>
        <w:t>b</w:t>
      </w:r>
      <w:r w:rsidR="00D7355F" w:rsidRPr="002A5679">
        <w:rPr>
          <w:rFonts w:ascii="Century Gothic" w:hAnsi="Century Gothic"/>
          <w:lang w:val="en-NZ"/>
        </w:rPr>
        <w:t>e a tool to ensur</w:t>
      </w:r>
      <w:r w:rsidR="008A0915">
        <w:rPr>
          <w:rFonts w:ascii="Century Gothic" w:hAnsi="Century Gothic"/>
          <w:lang w:val="en-NZ"/>
        </w:rPr>
        <w:t>e</w:t>
      </w:r>
      <w:r w:rsidR="00D7355F" w:rsidRPr="002A5679">
        <w:rPr>
          <w:rFonts w:ascii="Century Gothic" w:hAnsi="Century Gothic"/>
          <w:lang w:val="en-NZ"/>
        </w:rPr>
        <w:t xml:space="preserve"> everyone in the organisation is </w:t>
      </w:r>
      <w:r w:rsidR="00EF6F1B" w:rsidRPr="002A5679">
        <w:rPr>
          <w:rFonts w:ascii="Century Gothic" w:hAnsi="Century Gothic"/>
          <w:lang w:val="en-NZ"/>
        </w:rPr>
        <w:t xml:space="preserve">using the same plan to achieve </w:t>
      </w:r>
      <w:r w:rsidR="00D7355F" w:rsidRPr="002A5679">
        <w:rPr>
          <w:rFonts w:ascii="Century Gothic" w:hAnsi="Century Gothic"/>
          <w:lang w:val="en-NZ"/>
        </w:rPr>
        <w:t>the same goals</w:t>
      </w:r>
      <w:r w:rsidR="00076F66" w:rsidRPr="002A5679">
        <w:rPr>
          <w:rFonts w:ascii="Century Gothic" w:hAnsi="Century Gothic"/>
          <w:lang w:val="en-NZ"/>
        </w:rPr>
        <w:t xml:space="preserve"> and </w:t>
      </w:r>
      <w:r w:rsidR="003778D8" w:rsidRPr="002A5679">
        <w:rPr>
          <w:rFonts w:ascii="Century Gothic" w:hAnsi="Century Gothic"/>
          <w:lang w:val="en-NZ"/>
        </w:rPr>
        <w:t>objectives</w:t>
      </w:r>
      <w:r w:rsidR="00EF6F1B" w:rsidRPr="002A5679">
        <w:rPr>
          <w:rFonts w:ascii="Century Gothic" w:hAnsi="Century Gothic"/>
          <w:lang w:val="en-NZ"/>
        </w:rPr>
        <w:t xml:space="preserve">. This should </w:t>
      </w:r>
      <w:r w:rsidR="009B560E" w:rsidRPr="002A5679">
        <w:rPr>
          <w:rFonts w:ascii="Century Gothic" w:hAnsi="Century Gothic"/>
          <w:lang w:val="en-NZ"/>
        </w:rPr>
        <w:t>h</w:t>
      </w:r>
      <w:r w:rsidR="009D4899" w:rsidRPr="002A5679">
        <w:rPr>
          <w:rFonts w:ascii="Century Gothic" w:hAnsi="Century Gothic"/>
          <w:lang w:val="en-NZ"/>
        </w:rPr>
        <w:t>elp you</w:t>
      </w:r>
      <w:r w:rsidR="00F674C7" w:rsidRPr="002A5679">
        <w:rPr>
          <w:rFonts w:ascii="Century Gothic" w:hAnsi="Century Gothic"/>
          <w:lang w:val="en-NZ"/>
        </w:rPr>
        <w:t>r organisation</w:t>
      </w:r>
      <w:r w:rsidR="009D4899" w:rsidRPr="002A5679">
        <w:rPr>
          <w:rFonts w:ascii="Century Gothic" w:hAnsi="Century Gothic"/>
          <w:lang w:val="en-NZ"/>
        </w:rPr>
        <w:t xml:space="preserve"> reach </w:t>
      </w:r>
      <w:r w:rsidR="00140801" w:rsidRPr="002A5679">
        <w:rPr>
          <w:rFonts w:ascii="Century Gothic" w:hAnsi="Century Gothic"/>
          <w:lang w:val="en-NZ"/>
        </w:rPr>
        <w:t>those</w:t>
      </w:r>
      <w:r w:rsidR="009D4899" w:rsidRPr="002A5679">
        <w:rPr>
          <w:rFonts w:ascii="Century Gothic" w:hAnsi="Century Gothic"/>
          <w:lang w:val="en-NZ"/>
        </w:rPr>
        <w:t xml:space="preserve"> goals</w:t>
      </w:r>
      <w:r w:rsidR="009B560E" w:rsidRPr="002A5679">
        <w:rPr>
          <w:rFonts w:ascii="Century Gothic" w:hAnsi="Century Gothic"/>
          <w:lang w:val="en-NZ"/>
        </w:rPr>
        <w:t xml:space="preserve"> more effectively</w:t>
      </w:r>
      <w:r w:rsidR="009D4899" w:rsidRPr="002A5679">
        <w:rPr>
          <w:rFonts w:ascii="Century Gothic" w:hAnsi="Century Gothic"/>
          <w:lang w:val="en-NZ"/>
        </w:rPr>
        <w:t xml:space="preserve">. </w:t>
      </w:r>
    </w:p>
    <w:bookmarkEnd w:id="3"/>
    <w:p w14:paraId="2961B98E" w14:textId="1A8AED8D" w:rsidR="004D6C71" w:rsidRPr="00F9086A" w:rsidRDefault="009D4899" w:rsidP="00F33D07">
      <w:pPr>
        <w:pStyle w:val="ListParagraph"/>
        <w:widowControl w:val="0"/>
        <w:numPr>
          <w:ilvl w:val="0"/>
          <w:numId w:val="5"/>
        </w:numPr>
        <w:rPr>
          <w:rFonts w:ascii="Century Gothic" w:hAnsi="Century Gothic"/>
          <w:b/>
          <w:bCs/>
          <w:color w:val="C45911" w:themeColor="accent2" w:themeShade="BF"/>
          <w:lang w:val="en-NZ"/>
        </w:rPr>
      </w:pP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An </w:t>
      </w:r>
      <w:r w:rsidR="00BA149A"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ccessibility </w:t>
      </w:r>
      <w:r w:rsidR="00BA149A">
        <w:rPr>
          <w:rFonts w:ascii="Century Gothic" w:hAnsi="Century Gothic"/>
          <w:b/>
          <w:bCs/>
          <w:color w:val="C45911" w:themeColor="accent2" w:themeShade="BF"/>
          <w:lang w:val="en-NZ"/>
        </w:rPr>
        <w:t>p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olicy </w:t>
      </w:r>
      <w:r w:rsidR="008A0915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may 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help your </w:t>
      </w:r>
      <w:r w:rsidR="008A0915">
        <w:rPr>
          <w:rFonts w:ascii="Century Gothic" w:hAnsi="Century Gothic"/>
          <w:b/>
          <w:bCs/>
          <w:color w:val="C45911" w:themeColor="accent2" w:themeShade="BF"/>
          <w:lang w:val="en-NZ"/>
        </w:rPr>
        <w:t>organisation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be </w:t>
      </w:r>
      <w:r w:rsidR="003F0B5D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more e</w:t>
      </w:r>
      <w:r w:rsidR="004D6C71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fficien</w:t>
      </w:r>
      <w:r w:rsidR="003F0B5D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t</w:t>
      </w:r>
      <w:r w:rsidR="00203C35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.</w:t>
      </w:r>
    </w:p>
    <w:p w14:paraId="728DD183" w14:textId="371236BB" w:rsidR="009D4899" w:rsidRDefault="009D4899" w:rsidP="00F33D07">
      <w:pPr>
        <w:widowControl w:val="0"/>
        <w:rPr>
          <w:rFonts w:ascii="Century Gothic" w:hAnsi="Century Gothic"/>
          <w:lang w:val="en-NZ"/>
        </w:rPr>
      </w:pPr>
      <w:bookmarkStart w:id="4" w:name="_Hlk66692226"/>
      <w:r w:rsidRPr="00084103">
        <w:rPr>
          <w:rFonts w:ascii="Century Gothic" w:hAnsi="Century Gothic"/>
          <w:lang w:val="en-NZ"/>
        </w:rPr>
        <w:t>By developing a plan of action for getting from where you are to where you want to go, us</w:t>
      </w:r>
      <w:r w:rsidR="008B32CF" w:rsidRPr="00084103">
        <w:rPr>
          <w:rFonts w:ascii="Century Gothic" w:hAnsi="Century Gothic"/>
          <w:lang w:val="en-NZ"/>
        </w:rPr>
        <w:t>e of</w:t>
      </w:r>
      <w:r w:rsidRPr="00084103">
        <w:rPr>
          <w:rFonts w:ascii="Century Gothic" w:hAnsi="Century Gothic"/>
          <w:lang w:val="en-NZ"/>
        </w:rPr>
        <w:t xml:space="preserve"> a robust policy approach and assessment criteria </w:t>
      </w:r>
      <w:r w:rsidR="008A0915">
        <w:rPr>
          <w:rFonts w:ascii="Century Gothic" w:hAnsi="Century Gothic"/>
          <w:lang w:val="en-NZ"/>
        </w:rPr>
        <w:t xml:space="preserve">may </w:t>
      </w:r>
      <w:r w:rsidRPr="00084103">
        <w:rPr>
          <w:rFonts w:ascii="Century Gothic" w:hAnsi="Century Gothic"/>
          <w:lang w:val="en-NZ"/>
        </w:rPr>
        <w:t xml:space="preserve">help your </w:t>
      </w:r>
      <w:r w:rsidR="008A0915">
        <w:rPr>
          <w:rFonts w:ascii="Century Gothic" w:hAnsi="Century Gothic"/>
          <w:lang w:val="en-NZ"/>
        </w:rPr>
        <w:t>organisation</w:t>
      </w:r>
      <w:r w:rsidRPr="00084103">
        <w:rPr>
          <w:rFonts w:ascii="Century Gothic" w:hAnsi="Century Gothic"/>
          <w:lang w:val="en-NZ"/>
        </w:rPr>
        <w:t xml:space="preserve"> avoid wasting </w:t>
      </w:r>
      <w:r w:rsidR="008B32CF" w:rsidRPr="00084103">
        <w:rPr>
          <w:rFonts w:ascii="Century Gothic" w:hAnsi="Century Gothic"/>
          <w:lang w:val="en-NZ"/>
        </w:rPr>
        <w:t>pre</w:t>
      </w:r>
      <w:r w:rsidR="004D4609" w:rsidRPr="00084103">
        <w:rPr>
          <w:rFonts w:ascii="Century Gothic" w:hAnsi="Century Gothic"/>
          <w:lang w:val="en-NZ"/>
        </w:rPr>
        <w:t>ci</w:t>
      </w:r>
      <w:r w:rsidR="008B32CF" w:rsidRPr="00084103">
        <w:rPr>
          <w:rFonts w:ascii="Century Gothic" w:hAnsi="Century Gothic"/>
          <w:lang w:val="en-NZ"/>
        </w:rPr>
        <w:t xml:space="preserve">ous </w:t>
      </w:r>
      <w:r w:rsidRPr="00084103">
        <w:rPr>
          <w:rFonts w:ascii="Century Gothic" w:hAnsi="Century Gothic"/>
          <w:lang w:val="en-NZ"/>
        </w:rPr>
        <w:t xml:space="preserve">time, money and </w:t>
      </w:r>
      <w:r w:rsidR="008B32CF" w:rsidRPr="00084103">
        <w:rPr>
          <w:rFonts w:ascii="Century Gothic" w:hAnsi="Century Gothic"/>
          <w:lang w:val="en-NZ"/>
        </w:rPr>
        <w:t>resource</w:t>
      </w:r>
      <w:r w:rsidRPr="00084103">
        <w:rPr>
          <w:rFonts w:ascii="Century Gothic" w:hAnsi="Century Gothic"/>
          <w:lang w:val="en-NZ"/>
        </w:rPr>
        <w:t xml:space="preserve"> on actions that </w:t>
      </w:r>
      <w:r w:rsidR="00C20991" w:rsidRPr="00084103">
        <w:rPr>
          <w:rFonts w:ascii="Century Gothic" w:hAnsi="Century Gothic"/>
          <w:lang w:val="en-NZ"/>
        </w:rPr>
        <w:t xml:space="preserve">are not helping you achieve </w:t>
      </w:r>
      <w:r w:rsidR="00933321" w:rsidRPr="00084103">
        <w:rPr>
          <w:rFonts w:ascii="Century Gothic" w:hAnsi="Century Gothic"/>
          <w:lang w:val="en-NZ"/>
        </w:rPr>
        <w:t>your goals</w:t>
      </w:r>
      <w:r w:rsidR="00976EC2" w:rsidRPr="00084103">
        <w:rPr>
          <w:rFonts w:ascii="Century Gothic" w:hAnsi="Century Gothic"/>
          <w:lang w:val="en-NZ"/>
        </w:rPr>
        <w:t xml:space="preserve"> and </w:t>
      </w:r>
      <w:r w:rsidR="003778D8" w:rsidRPr="00084103">
        <w:rPr>
          <w:rFonts w:ascii="Century Gothic" w:hAnsi="Century Gothic"/>
          <w:lang w:val="en-NZ"/>
        </w:rPr>
        <w:t>objectives</w:t>
      </w:r>
      <w:r w:rsidR="00933321" w:rsidRPr="00084103">
        <w:rPr>
          <w:rFonts w:ascii="Century Gothic" w:hAnsi="Century Gothic"/>
          <w:lang w:val="en-NZ"/>
        </w:rPr>
        <w:t>.</w:t>
      </w:r>
      <w:r w:rsidR="00933321">
        <w:rPr>
          <w:rFonts w:ascii="Century Gothic" w:hAnsi="Century Gothic"/>
          <w:lang w:val="en-NZ"/>
        </w:rPr>
        <w:t xml:space="preserve"> </w:t>
      </w:r>
    </w:p>
    <w:bookmarkEnd w:id="4"/>
    <w:p w14:paraId="65587B73" w14:textId="282FF947" w:rsidR="00A30A60" w:rsidRPr="00F9086A" w:rsidRDefault="008A0915" w:rsidP="00F33D07">
      <w:pPr>
        <w:pStyle w:val="ListParagraph"/>
        <w:widowControl w:val="0"/>
        <w:numPr>
          <w:ilvl w:val="0"/>
          <w:numId w:val="5"/>
        </w:numPr>
        <w:rPr>
          <w:rFonts w:ascii="Century Gothic" w:hAnsi="Century Gothic"/>
          <w:b/>
          <w:bCs/>
          <w:color w:val="C45911" w:themeColor="accent2" w:themeShade="BF"/>
          <w:lang w:val="en-NZ"/>
        </w:rPr>
      </w:pPr>
      <w:r>
        <w:rPr>
          <w:rFonts w:ascii="Century Gothic" w:hAnsi="Century Gothic"/>
          <w:b/>
          <w:bCs/>
          <w:color w:val="C45911" w:themeColor="accent2" w:themeShade="BF"/>
          <w:lang w:val="en-NZ"/>
        </w:rPr>
        <w:t>One-</w:t>
      </w:r>
      <w:r w:rsidR="00A30A60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quarter of our population has a disability</w:t>
      </w:r>
      <w:r>
        <w:rPr>
          <w:rFonts w:ascii="Century Gothic" w:hAnsi="Century Gothic"/>
          <w:b/>
          <w:bCs/>
          <w:color w:val="C45911" w:themeColor="accent2" w:themeShade="BF"/>
          <w:lang w:val="en-NZ"/>
        </w:rPr>
        <w:t>.</w:t>
      </w:r>
      <w:r w:rsidR="00976EC2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>
        <w:rPr>
          <w:rFonts w:ascii="Century Gothic" w:hAnsi="Century Gothic"/>
          <w:b/>
          <w:bCs/>
          <w:color w:val="C45911" w:themeColor="accent2" w:themeShade="BF"/>
          <w:lang w:val="en-NZ"/>
        </w:rPr>
        <w:t>Y</w:t>
      </w:r>
      <w:r w:rsidR="00A30A60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our </w:t>
      </w:r>
      <w:r>
        <w:rPr>
          <w:rFonts w:ascii="Century Gothic" w:hAnsi="Century Gothic"/>
          <w:b/>
          <w:bCs/>
          <w:color w:val="C45911" w:themeColor="accent2" w:themeShade="BF"/>
          <w:lang w:val="en-NZ"/>
        </w:rPr>
        <w:t>organisation</w:t>
      </w:r>
      <w:r w:rsidR="00A30A60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may not want to overlook this number of people</w:t>
      </w:r>
      <w:r>
        <w:rPr>
          <w:rFonts w:ascii="Century Gothic" w:hAnsi="Century Gothic"/>
          <w:b/>
          <w:bCs/>
          <w:color w:val="C45911" w:themeColor="accent2" w:themeShade="BF"/>
          <w:lang w:val="en-NZ"/>
        </w:rPr>
        <w:t>,</w:t>
      </w:r>
      <w:r w:rsidR="00A30A60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>
        <w:rPr>
          <w:rFonts w:ascii="Century Gothic" w:hAnsi="Century Gothic"/>
          <w:b/>
          <w:bCs/>
          <w:color w:val="C45911" w:themeColor="accent2" w:themeShade="BF"/>
          <w:lang w:val="en-NZ"/>
        </w:rPr>
        <w:t>wh</w:t>
      </w:r>
      <w:r w:rsidR="0072290E">
        <w:rPr>
          <w:rFonts w:ascii="Century Gothic" w:hAnsi="Century Gothic"/>
          <w:b/>
          <w:bCs/>
          <w:color w:val="C45911" w:themeColor="accent2" w:themeShade="BF"/>
          <w:lang w:val="en-NZ"/>
        </w:rPr>
        <w:t>ich</w:t>
      </w:r>
      <w:r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 w:rsidR="00EC342B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include</w:t>
      </w:r>
      <w:r w:rsidR="0072290E">
        <w:rPr>
          <w:rFonts w:ascii="Century Gothic" w:hAnsi="Century Gothic"/>
          <w:b/>
          <w:bCs/>
          <w:color w:val="C45911" w:themeColor="accent2" w:themeShade="BF"/>
          <w:lang w:val="en-NZ"/>
        </w:rPr>
        <w:t>s</w:t>
      </w:r>
      <w:r w:rsidR="00A30A60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artists, audiences and staff</w:t>
      </w:r>
      <w:r w:rsidR="00203C35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.</w:t>
      </w:r>
      <w:r w:rsidR="00A30A60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</w:p>
    <w:p w14:paraId="0E84DAA6" w14:textId="1CCFA759" w:rsidR="00A30A60" w:rsidRPr="00757D4C" w:rsidRDefault="00A30A60" w:rsidP="00F33D07">
      <w:pPr>
        <w:widowControl w:val="0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 xml:space="preserve">In your environmental scanning for your </w:t>
      </w:r>
      <w:r w:rsidR="008A0915">
        <w:rPr>
          <w:rFonts w:ascii="Century Gothic" w:hAnsi="Century Gothic"/>
          <w:lang w:val="en-NZ"/>
        </w:rPr>
        <w:t>organisation</w:t>
      </w:r>
      <w:r>
        <w:rPr>
          <w:rFonts w:ascii="Century Gothic" w:hAnsi="Century Gothic"/>
          <w:lang w:val="en-NZ"/>
        </w:rPr>
        <w:t xml:space="preserve"> planning, you may have come across this data from </w:t>
      </w:r>
      <w:r w:rsidRPr="00757D4C">
        <w:rPr>
          <w:rFonts w:ascii="Century Gothic" w:hAnsi="Century Gothic"/>
          <w:lang w:val="en-NZ"/>
        </w:rPr>
        <w:t>the 2013 Disability Survey:</w:t>
      </w:r>
    </w:p>
    <w:p w14:paraId="19C4CD0D" w14:textId="77777777" w:rsidR="00A30A60" w:rsidRPr="00757D4C" w:rsidRDefault="00A30A60" w:rsidP="00F33D07">
      <w:pPr>
        <w:pStyle w:val="ListParagraph"/>
        <w:widowControl w:val="0"/>
        <w:numPr>
          <w:ilvl w:val="0"/>
          <w:numId w:val="2"/>
        </w:numPr>
        <w:spacing w:after="120" w:line="276" w:lineRule="auto"/>
        <w:ind w:left="426" w:hanging="426"/>
        <w:contextualSpacing w:val="0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 xml:space="preserve">About </w:t>
      </w:r>
      <w:r w:rsidRPr="00757D4C">
        <w:rPr>
          <w:rFonts w:ascii="Century Gothic" w:hAnsi="Century Gothic"/>
          <w:lang w:val="en-NZ"/>
        </w:rPr>
        <w:t xml:space="preserve">24% of </w:t>
      </w:r>
      <w:r>
        <w:rPr>
          <w:rFonts w:ascii="Century Gothic" w:hAnsi="Century Gothic"/>
          <w:lang w:val="en-NZ"/>
        </w:rPr>
        <w:t>our</w:t>
      </w:r>
      <w:r w:rsidRPr="00757D4C">
        <w:rPr>
          <w:rFonts w:ascii="Century Gothic" w:hAnsi="Century Gothic"/>
          <w:lang w:val="en-NZ"/>
        </w:rPr>
        <w:t xml:space="preserve"> population is disabled</w:t>
      </w:r>
      <w:r>
        <w:rPr>
          <w:rFonts w:ascii="Century Gothic" w:hAnsi="Century Gothic"/>
          <w:lang w:val="en-NZ"/>
        </w:rPr>
        <w:t xml:space="preserve"> (26% of Māori). </w:t>
      </w:r>
    </w:p>
    <w:p w14:paraId="2DFB2EC9" w14:textId="38179E82" w:rsidR="00A30A60" w:rsidRPr="00757D4C" w:rsidRDefault="00A30A60" w:rsidP="00F33D07">
      <w:pPr>
        <w:pStyle w:val="ListParagraph"/>
        <w:widowControl w:val="0"/>
        <w:numPr>
          <w:ilvl w:val="0"/>
          <w:numId w:val="2"/>
        </w:numPr>
        <w:spacing w:after="120" w:line="276" w:lineRule="auto"/>
        <w:ind w:left="426" w:hanging="426"/>
        <w:contextualSpacing w:val="0"/>
        <w:rPr>
          <w:rFonts w:ascii="Century Gothic" w:hAnsi="Century Gothic"/>
          <w:lang w:val="en-NZ"/>
        </w:rPr>
      </w:pPr>
      <w:r w:rsidRPr="00757D4C">
        <w:rPr>
          <w:rFonts w:ascii="Century Gothic" w:hAnsi="Century Gothic"/>
          <w:lang w:val="en-NZ"/>
        </w:rPr>
        <w:t>The rate of disability for people aged 65</w:t>
      </w:r>
      <w:r w:rsidR="00F01599">
        <w:rPr>
          <w:rFonts w:ascii="Century Gothic" w:hAnsi="Century Gothic"/>
          <w:lang w:val="en-NZ"/>
        </w:rPr>
        <w:t xml:space="preserve"> and over</w:t>
      </w:r>
      <w:r w:rsidRPr="00757D4C">
        <w:rPr>
          <w:rFonts w:ascii="Century Gothic" w:hAnsi="Century Gothic"/>
          <w:lang w:val="en-NZ"/>
        </w:rPr>
        <w:t xml:space="preserve"> is 59% compared with 21% for the working age population (aged 15 to 64 years)</w:t>
      </w:r>
      <w:r>
        <w:rPr>
          <w:rFonts w:ascii="Century Gothic" w:hAnsi="Century Gothic"/>
          <w:lang w:val="en-NZ"/>
        </w:rPr>
        <w:t xml:space="preserve">. </w:t>
      </w:r>
    </w:p>
    <w:p w14:paraId="183E9E4D" w14:textId="0DE66791" w:rsidR="00A30A60" w:rsidRDefault="00A30A60" w:rsidP="00F33D07">
      <w:pPr>
        <w:pStyle w:val="ListParagraph"/>
        <w:widowControl w:val="0"/>
        <w:numPr>
          <w:ilvl w:val="0"/>
          <w:numId w:val="2"/>
        </w:numPr>
        <w:spacing w:after="120" w:line="276" w:lineRule="auto"/>
        <w:ind w:left="426" w:hanging="426"/>
        <w:contextualSpacing w:val="0"/>
        <w:rPr>
          <w:rFonts w:ascii="Century Gothic" w:hAnsi="Century Gothic"/>
          <w:lang w:val="en-NZ"/>
        </w:rPr>
      </w:pPr>
      <w:r w:rsidRPr="00757D4C">
        <w:rPr>
          <w:rFonts w:ascii="Century Gothic" w:hAnsi="Century Gothic"/>
          <w:lang w:val="en-NZ"/>
        </w:rPr>
        <w:t xml:space="preserve">Of </w:t>
      </w:r>
      <w:r w:rsidR="00F01599">
        <w:rPr>
          <w:rFonts w:ascii="Century Gothic" w:hAnsi="Century Gothic"/>
          <w:lang w:val="en-NZ"/>
        </w:rPr>
        <w:t xml:space="preserve">the </w:t>
      </w:r>
      <w:r w:rsidRPr="00757D4C">
        <w:rPr>
          <w:rFonts w:ascii="Century Gothic" w:hAnsi="Century Gothic"/>
          <w:lang w:val="en-NZ"/>
        </w:rPr>
        <w:t>people in New Zealand with a disability</w:t>
      </w:r>
      <w:r>
        <w:rPr>
          <w:rFonts w:ascii="Century Gothic" w:hAnsi="Century Gothic"/>
          <w:lang w:val="en-NZ"/>
        </w:rPr>
        <w:t>:</w:t>
      </w:r>
      <w:r w:rsidRPr="00757D4C">
        <w:rPr>
          <w:rFonts w:ascii="Century Gothic" w:hAnsi="Century Gothic"/>
          <w:lang w:val="en-NZ"/>
        </w:rPr>
        <w:t xml:space="preserve"> 57% have a physical disability; 44% a sensory disability; 8% a learning disability; and 22% a psychiatric or psychological disability (some people have more than one type of disability). </w:t>
      </w:r>
    </w:p>
    <w:p w14:paraId="354BBC2D" w14:textId="1E1B63B9" w:rsidR="00A30A60" w:rsidRPr="007E1B93" w:rsidRDefault="00A30A60" w:rsidP="00F33D07">
      <w:pPr>
        <w:widowControl w:val="0"/>
        <w:spacing w:after="120" w:line="276" w:lineRule="auto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 xml:space="preserve">This is a significant component of our society which your organisation may not want to ignore. Your ability to draw on diverse artistic talent, for example, could be a strength for your organisation. </w:t>
      </w:r>
    </w:p>
    <w:p w14:paraId="7A47E954" w14:textId="053E5A59" w:rsidR="00337514" w:rsidRPr="00F9086A" w:rsidRDefault="00337514" w:rsidP="00F33D07">
      <w:pPr>
        <w:pStyle w:val="ListParagraph"/>
        <w:widowControl w:val="0"/>
        <w:numPr>
          <w:ilvl w:val="0"/>
          <w:numId w:val="5"/>
        </w:numPr>
        <w:rPr>
          <w:rFonts w:ascii="Century Gothic" w:hAnsi="Century Gothic"/>
          <w:b/>
          <w:bCs/>
          <w:color w:val="C45911" w:themeColor="accent2" w:themeShade="BF"/>
          <w:lang w:val="en-NZ"/>
        </w:rPr>
      </w:pP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An </w:t>
      </w:r>
      <w:r w:rsidR="00EF0B67"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ccessibility </w:t>
      </w:r>
      <w:r w:rsidR="00EF0B67">
        <w:rPr>
          <w:rFonts w:ascii="Century Gothic" w:hAnsi="Century Gothic"/>
          <w:b/>
          <w:bCs/>
          <w:color w:val="C45911" w:themeColor="accent2" w:themeShade="BF"/>
          <w:lang w:val="en-NZ"/>
        </w:rPr>
        <w:t>p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olicy </w:t>
      </w:r>
      <w:r w:rsidR="00705C1F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may 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help your organisation demonstrate best practice</w:t>
      </w:r>
      <w:r w:rsidR="00203C35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.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</w:p>
    <w:p w14:paraId="10882C53" w14:textId="28362703" w:rsidR="00C515D1" w:rsidRDefault="00337514" w:rsidP="00F33D07">
      <w:pPr>
        <w:widowControl w:val="0"/>
        <w:autoSpaceDE w:val="0"/>
        <w:autoSpaceDN w:val="0"/>
        <w:adjustRightInd w:val="0"/>
        <w:spacing w:after="120" w:line="276" w:lineRule="auto"/>
        <w:rPr>
          <w:rFonts w:ascii="Century Gothic" w:hAnsi="Century Gothic" w:cs="Arial"/>
          <w:shd w:val="clear" w:color="auto" w:fill="FFFFFF"/>
        </w:rPr>
      </w:pPr>
      <w:r>
        <w:rPr>
          <w:rFonts w:ascii="Century Gothic" w:hAnsi="Century Gothic"/>
        </w:rPr>
        <w:t>T</w:t>
      </w:r>
      <w:r w:rsidRPr="00F8584F">
        <w:rPr>
          <w:rFonts w:ascii="Century Gothic" w:hAnsi="Century Gothic"/>
        </w:rPr>
        <w:t>he United Nations</w:t>
      </w:r>
      <w:r w:rsidRPr="00F8584F">
        <w:rPr>
          <w:rFonts w:ascii="Century Gothic" w:hAnsi="Century Gothic" w:cs="Arial"/>
          <w:shd w:val="clear" w:color="auto" w:fill="FFFFFF"/>
        </w:rPr>
        <w:t xml:space="preserve"> Convention on the </w:t>
      </w:r>
      <w:r w:rsidRPr="00F8584F">
        <w:rPr>
          <w:rFonts w:ascii="Century Gothic" w:hAnsi="Century Gothic"/>
        </w:rPr>
        <w:t>Rights of Persons with Disabilities (CRPD</w:t>
      </w:r>
      <w:r>
        <w:rPr>
          <w:rFonts w:ascii="Century Gothic" w:hAnsi="Century Gothic"/>
        </w:rPr>
        <w:t>)</w:t>
      </w:r>
      <w:r w:rsidR="004B601C">
        <w:rPr>
          <w:rFonts w:ascii="Century Gothic" w:hAnsi="Century Gothic"/>
        </w:rPr>
        <w:t xml:space="preserve">, together with </w:t>
      </w:r>
      <w:r w:rsidR="004B601C">
        <w:rPr>
          <w:rFonts w:ascii="Century Gothic" w:hAnsi="Century Gothic" w:cs="Arial"/>
          <w:shd w:val="clear" w:color="auto" w:fill="FFFFFF"/>
        </w:rPr>
        <w:t xml:space="preserve">New Zealand’s </w:t>
      </w:r>
      <w:r w:rsidR="004B601C" w:rsidRPr="00735748">
        <w:rPr>
          <w:rFonts w:ascii="Century Gothic" w:hAnsi="Century Gothic" w:cs="Arial"/>
          <w:shd w:val="clear" w:color="auto" w:fill="FFFFFF"/>
        </w:rPr>
        <w:t xml:space="preserve">Disability Strategy </w:t>
      </w:r>
      <w:r w:rsidR="004B601C" w:rsidRPr="00735748">
        <w:rPr>
          <w:rFonts w:ascii="Century Gothic" w:hAnsi="Century Gothic"/>
        </w:rPr>
        <w:t>2016-2026</w:t>
      </w:r>
      <w:r w:rsidR="004B601C">
        <w:rPr>
          <w:rFonts w:ascii="Century Gothic" w:hAnsi="Century Gothic"/>
        </w:rPr>
        <w:t xml:space="preserve"> and </w:t>
      </w:r>
      <w:r w:rsidR="004B601C" w:rsidRPr="00014B0B">
        <w:rPr>
          <w:rFonts w:ascii="Century Gothic" w:hAnsi="Century Gothic" w:cs="Arial"/>
          <w:shd w:val="clear" w:color="auto" w:fill="FFFFFF"/>
        </w:rPr>
        <w:t>Action Plan 2019-2023</w:t>
      </w:r>
      <w:r w:rsidR="004B601C">
        <w:rPr>
          <w:rFonts w:ascii="Century Gothic" w:hAnsi="Century Gothic" w:cs="Arial"/>
          <w:shd w:val="clear" w:color="auto" w:fill="FFFFFF"/>
        </w:rPr>
        <w:t>, promote best practic</w:t>
      </w:r>
      <w:r w:rsidR="00C515D1">
        <w:rPr>
          <w:rFonts w:ascii="Century Gothic" w:hAnsi="Century Gothic" w:cs="Arial"/>
          <w:shd w:val="clear" w:color="auto" w:fill="FFFFFF"/>
        </w:rPr>
        <w:t xml:space="preserve">e. In the cultural sector, this could include: </w:t>
      </w:r>
    </w:p>
    <w:p w14:paraId="19F0A2A0" w14:textId="31F1B9A9" w:rsidR="002431D5" w:rsidRPr="00C515D1" w:rsidRDefault="0072290E" w:rsidP="00F33D0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 w:cs="Arial"/>
          <w:shd w:val="clear" w:color="auto" w:fill="FFFFFF"/>
        </w:rPr>
        <w:t xml:space="preserve">Deaf and </w:t>
      </w:r>
      <w:r w:rsidR="00EF0B67">
        <w:rPr>
          <w:rFonts w:ascii="Century Gothic" w:hAnsi="Century Gothic" w:cs="Arial"/>
          <w:shd w:val="clear" w:color="auto" w:fill="FFFFFF"/>
        </w:rPr>
        <w:t>d</w:t>
      </w:r>
      <w:r w:rsidR="00C515D1" w:rsidRPr="00C515D1">
        <w:rPr>
          <w:rFonts w:ascii="Century Gothic" w:hAnsi="Century Gothic" w:cs="Arial"/>
          <w:shd w:val="clear" w:color="auto" w:fill="FFFFFF"/>
        </w:rPr>
        <w:t xml:space="preserve">isabled people being able to take part in the arts on an equal basis with others </w:t>
      </w:r>
    </w:p>
    <w:p w14:paraId="71D8D347" w14:textId="7BA990D4" w:rsidR="00A30A60" w:rsidRDefault="00EF0B67" w:rsidP="00F33D0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v</w:t>
      </w:r>
      <w:r w:rsidR="00C515D1">
        <w:rPr>
          <w:rFonts w:ascii="Century Gothic" w:hAnsi="Century Gothic"/>
        </w:rPr>
        <w:t xml:space="preserve">enues and services </w:t>
      </w:r>
      <w:r w:rsidR="00F01599">
        <w:rPr>
          <w:rFonts w:ascii="Century Gothic" w:hAnsi="Century Gothic"/>
        </w:rPr>
        <w:t xml:space="preserve">designed </w:t>
      </w:r>
      <w:r w:rsidR="00C515D1">
        <w:rPr>
          <w:rFonts w:ascii="Century Gothic" w:hAnsi="Century Gothic"/>
        </w:rPr>
        <w:t>t</w:t>
      </w:r>
      <w:r w:rsidR="008F54C6">
        <w:rPr>
          <w:rFonts w:ascii="Century Gothic" w:hAnsi="Century Gothic"/>
        </w:rPr>
        <w:t>o</w:t>
      </w:r>
      <w:r w:rsidR="00C515D1">
        <w:rPr>
          <w:rFonts w:ascii="Century Gothic" w:hAnsi="Century Gothic"/>
        </w:rPr>
        <w:t xml:space="preserve"> </w:t>
      </w:r>
      <w:r w:rsidR="00C0115A">
        <w:rPr>
          <w:rFonts w:ascii="Century Gothic" w:hAnsi="Century Gothic"/>
        </w:rPr>
        <w:t>meet the needs of people who are Deaf and disabled</w:t>
      </w:r>
      <w:r w:rsidR="00F01599">
        <w:rPr>
          <w:rFonts w:ascii="Century Gothic" w:hAnsi="Century Gothic"/>
        </w:rPr>
        <w:t xml:space="preserve"> </w:t>
      </w:r>
      <w:r w:rsidR="00705C1F">
        <w:rPr>
          <w:rFonts w:ascii="Century Gothic" w:hAnsi="Century Gothic"/>
        </w:rPr>
        <w:t xml:space="preserve">– also </w:t>
      </w:r>
      <w:r w:rsidR="00C0115A">
        <w:rPr>
          <w:rFonts w:ascii="Century Gothic" w:hAnsi="Century Gothic"/>
        </w:rPr>
        <w:t xml:space="preserve">likely to be good for everyone </w:t>
      </w:r>
      <w:r w:rsidR="00651058">
        <w:rPr>
          <w:rFonts w:ascii="Century Gothic" w:hAnsi="Century Gothic"/>
        </w:rPr>
        <w:t xml:space="preserve">else </w:t>
      </w:r>
      <w:r w:rsidR="008F54C6">
        <w:rPr>
          <w:rFonts w:ascii="Century Gothic" w:hAnsi="Century Gothic"/>
        </w:rPr>
        <w:t>(universal design)</w:t>
      </w:r>
      <w:r w:rsidR="00651058">
        <w:rPr>
          <w:rFonts w:ascii="Century Gothic" w:hAnsi="Century Gothic"/>
        </w:rPr>
        <w:t xml:space="preserve">. </w:t>
      </w:r>
    </w:p>
    <w:p w14:paraId="28AD061D" w14:textId="63962389" w:rsidR="00B77712" w:rsidRDefault="000702FF" w:rsidP="00F33D07">
      <w:pPr>
        <w:widowControl w:val="0"/>
        <w:autoSpaceDE w:val="0"/>
        <w:autoSpaceDN w:val="0"/>
        <w:adjustRightInd w:val="0"/>
        <w:spacing w:after="12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Compliance with the Human Rights Act </w:t>
      </w:r>
      <w:r w:rsidR="000824CE">
        <w:rPr>
          <w:rFonts w:ascii="Century Gothic" w:hAnsi="Century Gothic"/>
        </w:rPr>
        <w:t xml:space="preserve">1993 could </w:t>
      </w:r>
      <w:r w:rsidR="00C834F8">
        <w:rPr>
          <w:rFonts w:ascii="Century Gothic" w:hAnsi="Century Gothic"/>
        </w:rPr>
        <w:t>also</w:t>
      </w:r>
      <w:r w:rsidR="000824CE">
        <w:rPr>
          <w:rFonts w:ascii="Century Gothic" w:hAnsi="Century Gothic"/>
        </w:rPr>
        <w:t xml:space="preserve"> help reduce the risk of a </w:t>
      </w:r>
      <w:r w:rsidR="00322D80">
        <w:rPr>
          <w:rFonts w:ascii="Century Gothic" w:hAnsi="Century Gothic"/>
        </w:rPr>
        <w:t>complaint</w:t>
      </w:r>
      <w:r w:rsidR="000824CE">
        <w:rPr>
          <w:rFonts w:ascii="Century Gothic" w:hAnsi="Century Gothic"/>
        </w:rPr>
        <w:t xml:space="preserve"> to the </w:t>
      </w:r>
      <w:r w:rsidR="00A66A70">
        <w:rPr>
          <w:rFonts w:ascii="Century Gothic" w:hAnsi="Century Gothic"/>
        </w:rPr>
        <w:t xml:space="preserve">Disability Rights Commissioner at the </w:t>
      </w:r>
      <w:r w:rsidR="000824CE">
        <w:rPr>
          <w:rFonts w:ascii="Century Gothic" w:hAnsi="Century Gothic"/>
        </w:rPr>
        <w:t xml:space="preserve">Human Rights Commission </w:t>
      </w:r>
      <w:r w:rsidR="00322D80">
        <w:rPr>
          <w:rFonts w:ascii="Century Gothic" w:hAnsi="Century Gothic"/>
        </w:rPr>
        <w:t>under section 21(1)(h) of the Act</w:t>
      </w:r>
      <w:r w:rsidR="00DB0B80">
        <w:rPr>
          <w:rFonts w:ascii="Century Gothic" w:hAnsi="Century Gothic"/>
        </w:rPr>
        <w:t xml:space="preserve"> (discrimination on the grounds of disability). </w:t>
      </w:r>
    </w:p>
    <w:p w14:paraId="44B8F63E" w14:textId="77777777" w:rsidR="00F33D07" w:rsidRDefault="00F33D07" w:rsidP="00F33D07">
      <w:pPr>
        <w:widowControl w:val="0"/>
        <w:autoSpaceDE w:val="0"/>
        <w:autoSpaceDN w:val="0"/>
        <w:adjustRightInd w:val="0"/>
        <w:spacing w:after="120" w:line="276" w:lineRule="auto"/>
        <w:rPr>
          <w:rFonts w:ascii="Century Gothic" w:hAnsi="Century Gothic"/>
        </w:rPr>
        <w:sectPr w:rsidR="00F33D07" w:rsidSect="00317245">
          <w:pgSz w:w="11906" w:h="16838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p w14:paraId="262E484D" w14:textId="098E0B33" w:rsidR="00A30A60" w:rsidRPr="00F9086A" w:rsidRDefault="00A30A60" w:rsidP="00F33D07">
      <w:pPr>
        <w:pStyle w:val="ListParagraph"/>
        <w:widowControl w:val="0"/>
        <w:numPr>
          <w:ilvl w:val="0"/>
          <w:numId w:val="5"/>
        </w:numPr>
        <w:rPr>
          <w:rFonts w:ascii="Century Gothic" w:hAnsi="Century Gothic"/>
          <w:b/>
          <w:bCs/>
          <w:color w:val="C45911" w:themeColor="accent2" w:themeShade="BF"/>
          <w:lang w:val="en-NZ"/>
        </w:rPr>
      </w:pP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lastRenderedPageBreak/>
        <w:t xml:space="preserve">An </w:t>
      </w:r>
      <w:r w:rsidR="00EF0B67"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ccessibility </w:t>
      </w:r>
      <w:r w:rsidR="00EF0B67">
        <w:rPr>
          <w:rFonts w:ascii="Century Gothic" w:hAnsi="Century Gothic"/>
          <w:b/>
          <w:bCs/>
          <w:color w:val="C45911" w:themeColor="accent2" w:themeShade="BF"/>
          <w:lang w:val="en-NZ"/>
        </w:rPr>
        <w:t>p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olicy </w:t>
      </w:r>
      <w:r w:rsidR="00705C1F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may 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help you</w:t>
      </w:r>
      <w:r w:rsidR="001C650C">
        <w:rPr>
          <w:rFonts w:ascii="Century Gothic" w:hAnsi="Century Gothic"/>
          <w:b/>
          <w:bCs/>
          <w:color w:val="C45911" w:themeColor="accent2" w:themeShade="BF"/>
          <w:lang w:val="en-NZ"/>
        </w:rPr>
        <w:t>r</w:t>
      </w:r>
      <w:r w:rsidR="00976EC2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funding</w:t>
      </w:r>
      <w:r w:rsidR="001C650C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applications be more successful</w:t>
      </w:r>
      <w:r w:rsidR="00203C35"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>.</w:t>
      </w:r>
      <w:r w:rsidRPr="00F9086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</w:p>
    <w:p w14:paraId="1F33AEA3" w14:textId="29505309" w:rsidR="00EC342B" w:rsidRDefault="00A30A60" w:rsidP="00F33D07">
      <w:pPr>
        <w:widowControl w:val="0"/>
        <w:spacing w:after="120" w:line="276" w:lineRule="auto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>Analysing problems or issues requires a methodical, evidence-based approach.</w:t>
      </w:r>
      <w:r w:rsidR="00976EC2">
        <w:rPr>
          <w:rFonts w:ascii="Century Gothic" w:hAnsi="Century Gothic"/>
          <w:lang w:val="en-NZ"/>
        </w:rPr>
        <w:t xml:space="preserve"> </w:t>
      </w:r>
      <w:r>
        <w:rPr>
          <w:rFonts w:ascii="Century Gothic" w:hAnsi="Century Gothic"/>
          <w:lang w:val="en-NZ"/>
        </w:rPr>
        <w:t xml:space="preserve">Collecting evidence and data </w:t>
      </w:r>
      <w:r w:rsidR="00F57738" w:rsidRPr="00EC342B">
        <w:rPr>
          <w:rFonts w:ascii="Century Gothic" w:hAnsi="Century Gothic"/>
          <w:lang w:val="en-NZ"/>
        </w:rPr>
        <w:t xml:space="preserve">can help you track investment </w:t>
      </w:r>
      <w:r w:rsidR="00F57738">
        <w:rPr>
          <w:rFonts w:ascii="Century Gothic" w:hAnsi="Century Gothic"/>
          <w:lang w:val="en-NZ"/>
        </w:rPr>
        <w:t>i</w:t>
      </w:r>
      <w:r w:rsidR="00F57738" w:rsidRPr="00EC342B">
        <w:rPr>
          <w:rFonts w:ascii="Century Gothic" w:hAnsi="Century Gothic"/>
          <w:lang w:val="en-NZ"/>
        </w:rPr>
        <w:t>n an action and its impacts</w:t>
      </w:r>
      <w:r w:rsidR="00F57738">
        <w:rPr>
          <w:rFonts w:ascii="Century Gothic" w:hAnsi="Century Gothic"/>
          <w:lang w:val="en-NZ"/>
        </w:rPr>
        <w:t xml:space="preserve"> by</w:t>
      </w:r>
      <w:r w:rsidR="00EC342B">
        <w:rPr>
          <w:rFonts w:ascii="Century Gothic" w:hAnsi="Century Gothic"/>
          <w:lang w:val="en-NZ"/>
        </w:rPr>
        <w:t>:</w:t>
      </w:r>
    </w:p>
    <w:p w14:paraId="46786BE9" w14:textId="134C7B94" w:rsidR="00EC342B" w:rsidRDefault="00F57738" w:rsidP="00F33D07">
      <w:pPr>
        <w:pStyle w:val="ListParagraph"/>
        <w:widowControl w:val="0"/>
        <w:numPr>
          <w:ilvl w:val="0"/>
          <w:numId w:val="6"/>
        </w:numPr>
        <w:spacing w:after="120" w:line="276" w:lineRule="auto"/>
        <w:ind w:left="851" w:hanging="426"/>
        <w:contextualSpacing w:val="0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 xml:space="preserve">Being clear about the </w:t>
      </w:r>
      <w:r w:rsidR="00705C1F">
        <w:rPr>
          <w:rFonts w:ascii="Century Gothic" w:hAnsi="Century Gothic"/>
          <w:lang w:val="en-NZ"/>
        </w:rPr>
        <w:t>“</w:t>
      </w:r>
      <w:r w:rsidR="00A30A60" w:rsidRPr="00EC342B">
        <w:rPr>
          <w:rFonts w:ascii="Century Gothic" w:hAnsi="Century Gothic"/>
          <w:lang w:val="en-NZ"/>
        </w:rPr>
        <w:t>starting position</w:t>
      </w:r>
      <w:r w:rsidR="00705C1F">
        <w:rPr>
          <w:rFonts w:ascii="Century Gothic" w:hAnsi="Century Gothic"/>
          <w:lang w:val="en-NZ"/>
        </w:rPr>
        <w:t>”</w:t>
      </w:r>
      <w:r>
        <w:rPr>
          <w:rFonts w:ascii="Century Gothic" w:hAnsi="Century Gothic"/>
          <w:lang w:val="en-NZ"/>
        </w:rPr>
        <w:t xml:space="preserve"> of your company</w:t>
      </w:r>
      <w:r w:rsidR="00A30A60" w:rsidRPr="00EC342B">
        <w:rPr>
          <w:rFonts w:ascii="Century Gothic" w:hAnsi="Century Gothic"/>
          <w:lang w:val="en-NZ"/>
        </w:rPr>
        <w:t xml:space="preserve"> as you develop your </w:t>
      </w:r>
      <w:r w:rsidR="00705C1F">
        <w:rPr>
          <w:rFonts w:ascii="Century Gothic" w:hAnsi="Century Gothic"/>
          <w:lang w:val="en-NZ"/>
        </w:rPr>
        <w:t>a</w:t>
      </w:r>
      <w:r w:rsidR="00A30A60" w:rsidRPr="00EC342B">
        <w:rPr>
          <w:rFonts w:ascii="Century Gothic" w:hAnsi="Century Gothic"/>
          <w:lang w:val="en-NZ"/>
        </w:rPr>
        <w:t xml:space="preserve">ccessibility </w:t>
      </w:r>
      <w:r w:rsidR="00705C1F">
        <w:rPr>
          <w:rFonts w:ascii="Century Gothic" w:hAnsi="Century Gothic"/>
          <w:lang w:val="en-NZ"/>
        </w:rPr>
        <w:t>p</w:t>
      </w:r>
      <w:r w:rsidR="00A30A60" w:rsidRPr="00EC342B">
        <w:rPr>
          <w:rFonts w:ascii="Century Gothic" w:hAnsi="Century Gothic"/>
          <w:lang w:val="en-NZ"/>
        </w:rPr>
        <w:t xml:space="preserve">olicy (your </w:t>
      </w:r>
      <w:r w:rsidR="00705C1F">
        <w:rPr>
          <w:rFonts w:ascii="Century Gothic" w:hAnsi="Century Gothic"/>
          <w:lang w:val="en-NZ"/>
        </w:rPr>
        <w:t>“</w:t>
      </w:r>
      <w:r w:rsidR="00A30A60" w:rsidRPr="00EC342B">
        <w:rPr>
          <w:rFonts w:ascii="Century Gothic" w:hAnsi="Century Gothic"/>
          <w:lang w:val="en-NZ"/>
        </w:rPr>
        <w:t>baseline</w:t>
      </w:r>
      <w:r w:rsidR="00705C1F">
        <w:rPr>
          <w:rFonts w:ascii="Century Gothic" w:hAnsi="Century Gothic"/>
          <w:lang w:val="en-NZ"/>
        </w:rPr>
        <w:t>”</w:t>
      </w:r>
      <w:r w:rsidR="00A30A60" w:rsidRPr="00EC342B">
        <w:rPr>
          <w:rFonts w:ascii="Century Gothic" w:hAnsi="Century Gothic"/>
          <w:lang w:val="en-NZ"/>
        </w:rPr>
        <w:t>)</w:t>
      </w:r>
      <w:r w:rsidR="00EC342B">
        <w:rPr>
          <w:rFonts w:ascii="Century Gothic" w:hAnsi="Century Gothic"/>
          <w:lang w:val="en-NZ"/>
        </w:rPr>
        <w:t>,</w:t>
      </w:r>
      <w:r w:rsidR="00A30A60" w:rsidRPr="00EC342B">
        <w:rPr>
          <w:rFonts w:ascii="Century Gothic" w:hAnsi="Century Gothic"/>
          <w:lang w:val="en-NZ"/>
        </w:rPr>
        <w:t xml:space="preserve"> and </w:t>
      </w:r>
    </w:p>
    <w:p w14:paraId="6AE8ADE5" w14:textId="6165A9A3" w:rsidR="00A30A60" w:rsidRPr="00F57738" w:rsidRDefault="00F57738" w:rsidP="00F33D07">
      <w:pPr>
        <w:pStyle w:val="ListParagraph"/>
        <w:widowControl w:val="0"/>
        <w:numPr>
          <w:ilvl w:val="0"/>
          <w:numId w:val="6"/>
        </w:numPr>
        <w:spacing w:after="120" w:line="276" w:lineRule="auto"/>
        <w:ind w:left="851" w:hanging="426"/>
        <w:contextualSpacing w:val="0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>Monitoring h</w:t>
      </w:r>
      <w:r w:rsidR="00A30A60" w:rsidRPr="00EC342B">
        <w:rPr>
          <w:rFonts w:ascii="Century Gothic" w:hAnsi="Century Gothic"/>
          <w:lang w:val="en-NZ"/>
        </w:rPr>
        <w:t xml:space="preserve">ow that picture changes over time as you implement your </w:t>
      </w:r>
      <w:r w:rsidR="00705C1F">
        <w:rPr>
          <w:rFonts w:ascii="Century Gothic" w:hAnsi="Century Gothic"/>
          <w:lang w:val="en-NZ"/>
        </w:rPr>
        <w:t>a</w:t>
      </w:r>
      <w:r w:rsidR="00A30A60" w:rsidRPr="00EC342B">
        <w:rPr>
          <w:rFonts w:ascii="Century Gothic" w:hAnsi="Century Gothic"/>
          <w:lang w:val="en-NZ"/>
        </w:rPr>
        <w:t xml:space="preserve">ccessibility </w:t>
      </w:r>
      <w:r w:rsidR="00705C1F">
        <w:rPr>
          <w:rFonts w:ascii="Century Gothic" w:hAnsi="Century Gothic"/>
          <w:lang w:val="en-NZ"/>
        </w:rPr>
        <w:t>p</w:t>
      </w:r>
      <w:r w:rsidR="00A30A60" w:rsidRPr="00EC342B">
        <w:rPr>
          <w:rFonts w:ascii="Century Gothic" w:hAnsi="Century Gothic"/>
          <w:lang w:val="en-NZ"/>
        </w:rPr>
        <w:t>olicy’s plan of action</w:t>
      </w:r>
      <w:r>
        <w:rPr>
          <w:rFonts w:ascii="Century Gothic" w:hAnsi="Century Gothic"/>
          <w:lang w:val="en-NZ"/>
        </w:rPr>
        <w:t>.</w:t>
      </w:r>
    </w:p>
    <w:p w14:paraId="7B640D2B" w14:textId="27006AF2" w:rsidR="00A30A60" w:rsidRDefault="00A30A60" w:rsidP="00F33D07">
      <w:pPr>
        <w:widowControl w:val="0"/>
        <w:spacing w:after="120" w:line="276" w:lineRule="auto"/>
        <w:rPr>
          <w:rFonts w:ascii="Century Gothic" w:hAnsi="Century Gothic"/>
          <w:lang w:val="en-NZ"/>
        </w:rPr>
      </w:pPr>
      <w:r>
        <w:rPr>
          <w:rFonts w:ascii="Century Gothic" w:hAnsi="Century Gothic"/>
          <w:lang w:val="en-NZ"/>
        </w:rPr>
        <w:t>This type of evidence is critical to support funding applications and may mean you are more likely to be successful with those applications.</w:t>
      </w:r>
    </w:p>
    <w:p w14:paraId="6FD4FB14" w14:textId="4746C79D" w:rsidR="003F0B5D" w:rsidRDefault="00556B09" w:rsidP="00F33D07">
      <w:pPr>
        <w:pStyle w:val="Heading1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  <w:lang w:val="en-NZ"/>
        </w:rPr>
      </w:pPr>
      <w:bookmarkStart w:id="5" w:name="_Toc67494145"/>
      <w:r w:rsidRPr="009C0A90">
        <w:rPr>
          <w:rFonts w:ascii="Century Gothic" w:hAnsi="Century Gothic"/>
          <w:b/>
          <w:bCs/>
          <w:color w:val="C45911" w:themeColor="accent2" w:themeShade="BF"/>
          <w:lang w:val="en-NZ"/>
        </w:rPr>
        <w:t>Develop</w:t>
      </w:r>
      <w:r w:rsidR="0060465D" w:rsidRPr="009C0A90">
        <w:rPr>
          <w:rFonts w:ascii="Century Gothic" w:hAnsi="Century Gothic"/>
          <w:b/>
          <w:bCs/>
          <w:color w:val="C45911" w:themeColor="accent2" w:themeShade="BF"/>
          <w:lang w:val="en-NZ"/>
        </w:rPr>
        <w:t>ing</w:t>
      </w:r>
      <w:r w:rsidRPr="009C0A90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a</w:t>
      </w:r>
      <w:r w:rsidR="0060465D" w:rsidRPr="009C0A90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n </w:t>
      </w:r>
      <w:r w:rsidR="001C650C"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="0060465D" w:rsidRPr="009C0A90">
        <w:rPr>
          <w:rFonts w:ascii="Century Gothic" w:hAnsi="Century Gothic"/>
          <w:b/>
          <w:bCs/>
          <w:color w:val="C45911" w:themeColor="accent2" w:themeShade="BF"/>
          <w:lang w:val="en-NZ"/>
        </w:rPr>
        <w:t>ccessibility</w:t>
      </w:r>
      <w:r w:rsidRPr="009C0A90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 w:rsidR="001C650C">
        <w:rPr>
          <w:rFonts w:ascii="Century Gothic" w:hAnsi="Century Gothic"/>
          <w:b/>
          <w:bCs/>
          <w:color w:val="C45911" w:themeColor="accent2" w:themeShade="BF"/>
          <w:lang w:val="en-NZ"/>
        </w:rPr>
        <w:t>p</w:t>
      </w:r>
      <w:r w:rsidRPr="009C0A90">
        <w:rPr>
          <w:rFonts w:ascii="Century Gothic" w:hAnsi="Century Gothic"/>
          <w:b/>
          <w:bCs/>
          <w:color w:val="C45911" w:themeColor="accent2" w:themeShade="BF"/>
          <w:lang w:val="en-NZ"/>
        </w:rPr>
        <w:t>oli</w:t>
      </w:r>
      <w:r w:rsidR="004970BD" w:rsidRPr="009C0A90">
        <w:rPr>
          <w:rFonts w:ascii="Century Gothic" w:hAnsi="Century Gothic"/>
          <w:b/>
          <w:bCs/>
          <w:color w:val="C45911" w:themeColor="accent2" w:themeShade="BF"/>
          <w:lang w:val="en-NZ"/>
        </w:rPr>
        <w:t>cy</w:t>
      </w:r>
      <w:bookmarkEnd w:id="5"/>
    </w:p>
    <w:p w14:paraId="55D0A935" w14:textId="31118D19" w:rsidR="002C77A4" w:rsidRPr="002F411C" w:rsidRDefault="002C77A4" w:rsidP="00F33D07">
      <w:pPr>
        <w:pStyle w:val="Heading2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6" w:name="_Toc67494146"/>
      <w:r w:rsidRPr="002F411C">
        <w:rPr>
          <w:rFonts w:ascii="Century Gothic" w:hAnsi="Century Gothic"/>
          <w:b/>
          <w:bCs/>
          <w:color w:val="C45911" w:themeColor="accent2" w:themeShade="BF"/>
        </w:rPr>
        <w:t>What is policy?</w:t>
      </w:r>
      <w:bookmarkEnd w:id="6"/>
      <w:r w:rsidRPr="002F411C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</w:p>
    <w:p w14:paraId="123C0C13" w14:textId="77777777" w:rsidR="00E21B1E" w:rsidRDefault="002C77A4" w:rsidP="00E21B1E">
      <w:pPr>
        <w:pStyle w:val="default-style"/>
        <w:widowControl w:val="0"/>
        <w:spacing w:before="0" w:beforeAutospacing="0" w:after="120" w:afterAutospacing="0" w:line="276" w:lineRule="auto"/>
        <w:rPr>
          <w:rFonts w:ascii="Century Gothic" w:hAnsi="Century Gothic"/>
          <w:sz w:val="22"/>
          <w:szCs w:val="22"/>
        </w:rPr>
      </w:pPr>
      <w:r w:rsidRPr="00B444C2">
        <w:rPr>
          <w:rFonts w:ascii="Century Gothic" w:hAnsi="Century Gothic"/>
          <w:sz w:val="22"/>
          <w:szCs w:val="22"/>
        </w:rPr>
        <w:t>A policy is a framework or set of guidelines</w:t>
      </w:r>
      <w:r w:rsidR="001C2352" w:rsidRPr="00B444C2">
        <w:rPr>
          <w:rFonts w:ascii="Century Gothic" w:hAnsi="Century Gothic"/>
          <w:sz w:val="22"/>
          <w:szCs w:val="22"/>
        </w:rPr>
        <w:t>, and an agreed basis for action</w:t>
      </w:r>
      <w:r w:rsidRPr="00B444C2">
        <w:rPr>
          <w:rFonts w:ascii="Century Gothic" w:hAnsi="Century Gothic"/>
          <w:sz w:val="22"/>
          <w:szCs w:val="22"/>
        </w:rPr>
        <w:t>.</w:t>
      </w:r>
      <w:r w:rsidR="003804C9" w:rsidRPr="00B444C2">
        <w:rPr>
          <w:rFonts w:ascii="Century Gothic" w:hAnsi="Century Gothic"/>
          <w:sz w:val="22"/>
          <w:szCs w:val="22"/>
        </w:rPr>
        <w:t xml:space="preserve"> </w:t>
      </w:r>
      <w:r w:rsidR="001C2352" w:rsidRPr="00B444C2">
        <w:rPr>
          <w:rFonts w:ascii="Century Gothic" w:hAnsi="Century Gothic"/>
          <w:sz w:val="22"/>
          <w:szCs w:val="22"/>
        </w:rPr>
        <w:t>It is developed knowingly</w:t>
      </w:r>
      <w:r w:rsidRPr="00B444C2">
        <w:rPr>
          <w:rFonts w:ascii="Century Gothic" w:hAnsi="Century Gothic"/>
          <w:sz w:val="22"/>
          <w:szCs w:val="22"/>
        </w:rPr>
        <w:t>, ahead of time.</w:t>
      </w:r>
      <w:r w:rsidR="003804C9" w:rsidRPr="00B444C2">
        <w:rPr>
          <w:rFonts w:ascii="Century Gothic" w:hAnsi="Century Gothic"/>
          <w:sz w:val="22"/>
          <w:szCs w:val="22"/>
        </w:rPr>
        <w:t xml:space="preserve"> </w:t>
      </w:r>
    </w:p>
    <w:p w14:paraId="59CF744C" w14:textId="77777777" w:rsidR="00E21B1E" w:rsidRDefault="003804C9" w:rsidP="00E21B1E">
      <w:pPr>
        <w:pStyle w:val="default-style"/>
        <w:widowControl w:val="0"/>
        <w:spacing w:before="0" w:beforeAutospacing="0" w:after="120" w:afterAutospacing="0" w:line="276" w:lineRule="auto"/>
        <w:rPr>
          <w:rFonts w:ascii="Century Gothic" w:hAnsi="Century Gothic"/>
          <w:sz w:val="22"/>
          <w:szCs w:val="22"/>
        </w:rPr>
      </w:pPr>
      <w:r w:rsidRPr="00B444C2">
        <w:rPr>
          <w:rFonts w:ascii="Century Gothic" w:hAnsi="Century Gothic"/>
          <w:sz w:val="22"/>
          <w:szCs w:val="22"/>
        </w:rPr>
        <w:t>Policies should focus on achievements and outcomes, and they should be able to be evaluated for their effectiveness.</w:t>
      </w:r>
      <w:r w:rsidR="00B444C2" w:rsidRPr="00B444C2">
        <w:rPr>
          <w:rFonts w:ascii="Century Gothic" w:hAnsi="Century Gothic"/>
          <w:sz w:val="22"/>
          <w:szCs w:val="22"/>
        </w:rPr>
        <w:t xml:space="preserve"> </w:t>
      </w:r>
    </w:p>
    <w:p w14:paraId="54193EC4" w14:textId="24A7F0D9" w:rsidR="00F33D07" w:rsidRDefault="00887232" w:rsidP="00E21B1E">
      <w:pPr>
        <w:pStyle w:val="default-style"/>
        <w:widowControl w:val="0"/>
        <w:spacing w:before="0" w:beforeAutospacing="0" w:after="120" w:afterAutospacing="0"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Think of a</w:t>
      </w:r>
      <w:r w:rsidR="003804C9" w:rsidRPr="00B444C2">
        <w:rPr>
          <w:rFonts w:ascii="Century Gothic" w:hAnsi="Century Gothic"/>
          <w:sz w:val="22"/>
          <w:szCs w:val="22"/>
        </w:rPr>
        <w:t xml:space="preserve"> </w:t>
      </w:r>
      <w:r w:rsidR="001C650C">
        <w:rPr>
          <w:rFonts w:ascii="Century Gothic" w:hAnsi="Century Gothic"/>
          <w:sz w:val="22"/>
          <w:szCs w:val="22"/>
        </w:rPr>
        <w:t>p</w:t>
      </w:r>
      <w:r w:rsidR="003804C9" w:rsidRPr="00B444C2">
        <w:rPr>
          <w:rFonts w:ascii="Century Gothic" w:hAnsi="Century Gothic"/>
          <w:sz w:val="22"/>
          <w:szCs w:val="22"/>
        </w:rPr>
        <w:t xml:space="preserve">olicy </w:t>
      </w:r>
      <w:r>
        <w:rPr>
          <w:rFonts w:ascii="Century Gothic" w:hAnsi="Century Gothic"/>
          <w:sz w:val="22"/>
          <w:szCs w:val="22"/>
        </w:rPr>
        <w:t xml:space="preserve">as </w:t>
      </w:r>
      <w:r w:rsidR="002C77A4" w:rsidRPr="00B444C2">
        <w:rPr>
          <w:rFonts w:ascii="Century Gothic" w:hAnsi="Century Gothic"/>
          <w:sz w:val="22"/>
          <w:szCs w:val="22"/>
        </w:rPr>
        <w:t xml:space="preserve">a raft to navigate </w:t>
      </w:r>
      <w:r w:rsidR="008A2955" w:rsidRPr="00B444C2">
        <w:rPr>
          <w:rFonts w:ascii="Century Gothic" w:hAnsi="Century Gothic"/>
          <w:sz w:val="22"/>
          <w:szCs w:val="22"/>
        </w:rPr>
        <w:t xml:space="preserve">a </w:t>
      </w:r>
      <w:r w:rsidR="002C77A4" w:rsidRPr="00B444C2">
        <w:rPr>
          <w:rFonts w:ascii="Century Gothic" w:hAnsi="Century Gothic"/>
          <w:sz w:val="22"/>
          <w:szCs w:val="22"/>
        </w:rPr>
        <w:t xml:space="preserve">raging </w:t>
      </w:r>
      <w:r w:rsidR="002F2559" w:rsidRPr="00B444C2">
        <w:rPr>
          <w:rFonts w:ascii="Century Gothic" w:hAnsi="Century Gothic"/>
          <w:sz w:val="22"/>
          <w:szCs w:val="22"/>
        </w:rPr>
        <w:t>river and</w:t>
      </w:r>
      <w:r w:rsidR="001C2352" w:rsidRPr="00B444C2">
        <w:rPr>
          <w:rFonts w:ascii="Century Gothic" w:hAnsi="Century Gothic"/>
          <w:sz w:val="22"/>
          <w:szCs w:val="22"/>
        </w:rPr>
        <w:t xml:space="preserve"> help you get from one side of the river to the other</w:t>
      </w:r>
      <w:r w:rsidR="002C77A4" w:rsidRPr="00B444C2">
        <w:rPr>
          <w:rFonts w:ascii="Century Gothic" w:hAnsi="Century Gothic"/>
          <w:sz w:val="22"/>
          <w:szCs w:val="22"/>
        </w:rPr>
        <w:t xml:space="preserve">. </w:t>
      </w:r>
    </w:p>
    <w:p w14:paraId="32C98026" w14:textId="7745F589" w:rsidR="00E21B1E" w:rsidRDefault="00E21B1E" w:rsidP="00F33D07">
      <w:pPr>
        <w:pStyle w:val="default-style"/>
        <w:widowControl w:val="0"/>
        <w:spacing w:before="0" w:beforeAutospacing="0" w:after="120" w:afterAutospacing="0" w:line="276" w:lineRule="auto"/>
        <w:rPr>
          <w:rFonts w:ascii="Century Gothic" w:hAnsi="Century Gothic"/>
          <w:b/>
          <w:bCs/>
          <w:color w:val="C45911" w:themeColor="accent2" w:themeShade="BF"/>
        </w:rPr>
      </w:pPr>
    </w:p>
    <w:p w14:paraId="51E990C3" w14:textId="4B150B8E" w:rsidR="00E21B1E" w:rsidRDefault="00E21B1E" w:rsidP="00F33D07">
      <w:pPr>
        <w:pStyle w:val="default-style"/>
        <w:widowControl w:val="0"/>
        <w:spacing w:before="0" w:beforeAutospacing="0" w:after="120" w:afterAutospacing="0" w:line="276" w:lineRule="auto"/>
        <w:rPr>
          <w:rFonts w:ascii="Century Gothic" w:hAnsi="Century Gothic"/>
          <w:b/>
          <w:bCs/>
          <w:color w:val="C45911" w:themeColor="accent2" w:themeShade="BF"/>
        </w:rPr>
      </w:pPr>
    </w:p>
    <w:p w14:paraId="1DB0B379" w14:textId="2DF8485F" w:rsidR="00E21B1E" w:rsidRDefault="00E21B1E" w:rsidP="00F33D07">
      <w:pPr>
        <w:pStyle w:val="default-style"/>
        <w:widowControl w:val="0"/>
        <w:spacing w:before="0" w:beforeAutospacing="0" w:after="120" w:afterAutospacing="0" w:line="276" w:lineRule="auto"/>
        <w:rPr>
          <w:rFonts w:ascii="Century Gothic" w:hAnsi="Century Gothic"/>
          <w:b/>
          <w:bCs/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EC32717" wp14:editId="706C897E">
            <wp:simplePos x="0" y="0"/>
            <wp:positionH relativeFrom="margin">
              <wp:posOffset>0</wp:posOffset>
            </wp:positionH>
            <wp:positionV relativeFrom="margin">
              <wp:posOffset>5515610</wp:posOffset>
            </wp:positionV>
            <wp:extent cx="5646420" cy="25431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543175"/>
                    </a:xfrm>
                    <a:prstGeom prst="rect">
                      <a:avLst/>
                    </a:prstGeom>
                    <a:noFill/>
                    <a:ln w="28575">
                      <a:noFill/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CBE91" w14:textId="3424C65F" w:rsidR="00F33D07" w:rsidRPr="00054788" w:rsidRDefault="00C24D7F" w:rsidP="00054788">
      <w:pPr>
        <w:pStyle w:val="Heading2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7" w:name="_Toc67494147"/>
      <w:r w:rsidRPr="00054788">
        <w:rPr>
          <w:rFonts w:ascii="Century Gothic" w:hAnsi="Century Gothic"/>
          <w:b/>
          <w:bCs/>
          <w:color w:val="C45911" w:themeColor="accent2" w:themeShade="BF"/>
        </w:rPr>
        <w:lastRenderedPageBreak/>
        <w:t xml:space="preserve">The </w:t>
      </w:r>
      <w:r w:rsidR="0031240A">
        <w:rPr>
          <w:rFonts w:ascii="Century Gothic" w:hAnsi="Century Gothic"/>
          <w:b/>
          <w:bCs/>
          <w:color w:val="C45911" w:themeColor="accent2" w:themeShade="BF"/>
        </w:rPr>
        <w:t>t</w:t>
      </w:r>
      <w:r w:rsidR="004F570A" w:rsidRPr="00054788">
        <w:rPr>
          <w:rFonts w:ascii="Century Gothic" w:hAnsi="Century Gothic"/>
          <w:b/>
          <w:bCs/>
          <w:color w:val="C45911" w:themeColor="accent2" w:themeShade="BF"/>
        </w:rPr>
        <w:t xml:space="preserve">en </w:t>
      </w:r>
      <w:r w:rsidR="0031240A">
        <w:rPr>
          <w:rFonts w:ascii="Century Gothic" w:hAnsi="Century Gothic"/>
          <w:b/>
          <w:bCs/>
          <w:color w:val="C45911" w:themeColor="accent2" w:themeShade="BF"/>
        </w:rPr>
        <w:t>s</w:t>
      </w:r>
      <w:r w:rsidR="004F570A" w:rsidRPr="00054788">
        <w:rPr>
          <w:rFonts w:ascii="Century Gothic" w:hAnsi="Century Gothic"/>
          <w:b/>
          <w:bCs/>
          <w:color w:val="C45911" w:themeColor="accent2" w:themeShade="BF"/>
        </w:rPr>
        <w:t>tage</w:t>
      </w:r>
      <w:r w:rsidR="002A4437" w:rsidRPr="00054788">
        <w:rPr>
          <w:rFonts w:ascii="Century Gothic" w:hAnsi="Century Gothic"/>
          <w:b/>
          <w:bCs/>
          <w:color w:val="C45911" w:themeColor="accent2" w:themeShade="BF"/>
        </w:rPr>
        <w:t xml:space="preserve">s of </w:t>
      </w:r>
      <w:r w:rsidR="00F33D07" w:rsidRPr="00054788">
        <w:rPr>
          <w:rFonts w:ascii="Century Gothic" w:hAnsi="Century Gothic"/>
          <w:b/>
          <w:bCs/>
          <w:color w:val="C45911" w:themeColor="accent2" w:themeShade="BF"/>
        </w:rPr>
        <w:t xml:space="preserve">the </w:t>
      </w:r>
      <w:r w:rsidR="00613EFA" w:rsidRPr="00054788">
        <w:rPr>
          <w:rFonts w:ascii="Century Gothic" w:hAnsi="Century Gothic"/>
          <w:b/>
          <w:bCs/>
          <w:color w:val="C45911" w:themeColor="accent2" w:themeShade="BF"/>
        </w:rPr>
        <w:t>P</w:t>
      </w:r>
      <w:r w:rsidRPr="00054788">
        <w:rPr>
          <w:rFonts w:ascii="Century Gothic" w:hAnsi="Century Gothic"/>
          <w:b/>
          <w:bCs/>
          <w:color w:val="C45911" w:themeColor="accent2" w:themeShade="BF"/>
        </w:rPr>
        <w:t xml:space="preserve">olicy </w:t>
      </w:r>
      <w:r w:rsidR="00613EFA" w:rsidRPr="00054788">
        <w:rPr>
          <w:rFonts w:ascii="Century Gothic" w:hAnsi="Century Gothic"/>
          <w:b/>
          <w:bCs/>
          <w:color w:val="C45911" w:themeColor="accent2" w:themeShade="BF"/>
        </w:rPr>
        <w:t>C</w:t>
      </w:r>
      <w:r w:rsidRPr="00054788">
        <w:rPr>
          <w:rFonts w:ascii="Century Gothic" w:hAnsi="Century Gothic"/>
          <w:b/>
          <w:bCs/>
          <w:color w:val="C45911" w:themeColor="accent2" w:themeShade="BF"/>
        </w:rPr>
        <w:t>ycle</w:t>
      </w:r>
      <w:bookmarkEnd w:id="7"/>
      <w:r w:rsidR="00F33D07" w:rsidRPr="00054788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</w:p>
    <w:p w14:paraId="4C198B01" w14:textId="03D1739E" w:rsidR="003B31E5" w:rsidRPr="00E21B1E" w:rsidRDefault="00E21B1E" w:rsidP="00E21B1E">
      <w:pPr>
        <w:spacing w:after="120" w:line="276" w:lineRule="auto"/>
        <w:ind w:left="11"/>
        <w:rPr>
          <w:rFonts w:ascii="Century Gothic" w:hAnsi="Century Gothic"/>
        </w:rPr>
      </w:pPr>
      <w:r w:rsidRPr="003804C9">
        <w:rPr>
          <w:b/>
          <w:bCs/>
          <w:i/>
          <w:iCs/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97076C5" wp14:editId="46AB06F0">
            <wp:simplePos x="0" y="0"/>
            <wp:positionH relativeFrom="margin">
              <wp:posOffset>0</wp:posOffset>
            </wp:positionH>
            <wp:positionV relativeFrom="margin">
              <wp:posOffset>1059180</wp:posOffset>
            </wp:positionV>
            <wp:extent cx="5731510" cy="8046720"/>
            <wp:effectExtent l="152400" t="0" r="173990" b="0"/>
            <wp:wrapSquare wrapText="bothSides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The </w:t>
      </w:r>
      <w:r w:rsidR="003B31E5" w:rsidRPr="00E21B1E">
        <w:rPr>
          <w:rFonts w:ascii="Century Gothic" w:hAnsi="Century Gothic"/>
        </w:rPr>
        <w:t>P</w:t>
      </w:r>
      <w:r w:rsidR="002C77A4" w:rsidRPr="00E21B1E">
        <w:rPr>
          <w:rFonts w:ascii="Century Gothic" w:hAnsi="Century Gothic"/>
        </w:rPr>
        <w:t xml:space="preserve">olicy </w:t>
      </w:r>
      <w:r w:rsidR="003B31E5" w:rsidRPr="00E21B1E">
        <w:rPr>
          <w:rFonts w:ascii="Century Gothic" w:hAnsi="Century Gothic"/>
        </w:rPr>
        <w:t>C</w:t>
      </w:r>
      <w:r w:rsidR="002C77A4" w:rsidRPr="00E21B1E">
        <w:rPr>
          <w:rFonts w:ascii="Century Gothic" w:hAnsi="Century Gothic"/>
        </w:rPr>
        <w:t xml:space="preserve">ycle </w:t>
      </w:r>
      <w:r w:rsidR="00C24D7F" w:rsidRPr="00E21B1E">
        <w:rPr>
          <w:rFonts w:ascii="Century Gothic" w:hAnsi="Century Gothic"/>
        </w:rPr>
        <w:t>will influence what you do</w:t>
      </w:r>
      <w:r w:rsidR="00613EFA" w:rsidRPr="00E21B1E">
        <w:rPr>
          <w:rFonts w:ascii="Century Gothic" w:hAnsi="Century Gothic"/>
        </w:rPr>
        <w:t>, in what order,</w:t>
      </w:r>
      <w:r w:rsidR="00C24D7F" w:rsidRPr="00E21B1E">
        <w:rPr>
          <w:rFonts w:ascii="Century Gothic" w:hAnsi="Century Gothic"/>
        </w:rPr>
        <w:t xml:space="preserve"> and how you do it</w:t>
      </w:r>
      <w:r w:rsidR="00613EFA" w:rsidRPr="00E21B1E">
        <w:rPr>
          <w:rFonts w:ascii="Century Gothic" w:hAnsi="Century Gothic"/>
        </w:rPr>
        <w:t xml:space="preserve">, as you are </w:t>
      </w:r>
      <w:r w:rsidR="00C24D7F" w:rsidRPr="00E21B1E">
        <w:rPr>
          <w:rFonts w:ascii="Century Gothic" w:hAnsi="Century Gothic"/>
        </w:rPr>
        <w:t xml:space="preserve">developing your </w:t>
      </w:r>
      <w:r w:rsidR="00E97F25">
        <w:rPr>
          <w:rFonts w:ascii="Century Gothic" w:hAnsi="Century Gothic"/>
        </w:rPr>
        <w:t>a</w:t>
      </w:r>
      <w:r w:rsidR="00C24D7F" w:rsidRPr="00E21B1E">
        <w:rPr>
          <w:rFonts w:ascii="Century Gothic" w:hAnsi="Century Gothic"/>
        </w:rPr>
        <w:t xml:space="preserve">ccessibility </w:t>
      </w:r>
      <w:r w:rsidR="00E97F25">
        <w:rPr>
          <w:rFonts w:ascii="Century Gothic" w:hAnsi="Century Gothic"/>
        </w:rPr>
        <w:t>p</w:t>
      </w:r>
      <w:r w:rsidR="00C24D7F" w:rsidRPr="00E21B1E">
        <w:rPr>
          <w:rFonts w:ascii="Century Gothic" w:hAnsi="Century Gothic"/>
        </w:rPr>
        <w:t xml:space="preserve">olicy. </w:t>
      </w:r>
      <w:r w:rsidR="002C77A4" w:rsidRPr="00E21B1E">
        <w:rPr>
          <w:rFonts w:ascii="Century Gothic" w:hAnsi="Century Gothic"/>
        </w:rPr>
        <w:t xml:space="preserve">There are </w:t>
      </w:r>
      <w:r w:rsidR="00C24D7F" w:rsidRPr="00E21B1E">
        <w:rPr>
          <w:rFonts w:ascii="Century Gothic" w:hAnsi="Century Gothic"/>
        </w:rPr>
        <w:t xml:space="preserve">ten </w:t>
      </w:r>
      <w:r w:rsidR="002C77A4" w:rsidRPr="00E21B1E">
        <w:rPr>
          <w:rFonts w:ascii="Century Gothic" w:hAnsi="Century Gothic"/>
        </w:rPr>
        <w:t xml:space="preserve">broad </w:t>
      </w:r>
      <w:r w:rsidR="007730A9" w:rsidRPr="00E21B1E">
        <w:rPr>
          <w:rFonts w:ascii="Century Gothic" w:hAnsi="Century Gothic"/>
        </w:rPr>
        <w:t>s</w:t>
      </w:r>
      <w:r w:rsidR="002C77A4" w:rsidRPr="00E21B1E">
        <w:rPr>
          <w:rFonts w:ascii="Century Gothic" w:hAnsi="Century Gothic"/>
        </w:rPr>
        <w:t>tages</w:t>
      </w:r>
      <w:r w:rsidR="003B31E5" w:rsidRPr="00E21B1E">
        <w:rPr>
          <w:rFonts w:ascii="Century Gothic" w:hAnsi="Century Gothic"/>
        </w:rPr>
        <w:t xml:space="preserve"> in the Policy Cycle</w:t>
      </w:r>
      <w:r w:rsidR="002C77A4" w:rsidRPr="00E21B1E">
        <w:rPr>
          <w:rFonts w:ascii="Century Gothic" w:hAnsi="Century Gothic"/>
        </w:rPr>
        <w:t xml:space="preserve">, but </w:t>
      </w:r>
      <w:r w:rsidR="00C24D7F" w:rsidRPr="00E21B1E">
        <w:rPr>
          <w:rFonts w:ascii="Century Gothic" w:hAnsi="Century Gothic"/>
        </w:rPr>
        <w:t xml:space="preserve">these </w:t>
      </w:r>
      <w:r w:rsidR="002C77A4" w:rsidRPr="00E21B1E">
        <w:rPr>
          <w:rFonts w:ascii="Century Gothic" w:hAnsi="Century Gothic"/>
        </w:rPr>
        <w:t xml:space="preserve">can be modified to fit </w:t>
      </w:r>
      <w:r w:rsidR="00FF7E9F" w:rsidRPr="00E21B1E">
        <w:rPr>
          <w:rFonts w:ascii="Century Gothic" w:hAnsi="Century Gothic"/>
        </w:rPr>
        <w:t>your</w:t>
      </w:r>
      <w:r w:rsidR="002C77A4" w:rsidRPr="00E21B1E">
        <w:rPr>
          <w:rFonts w:ascii="Century Gothic" w:hAnsi="Century Gothic"/>
        </w:rPr>
        <w:t xml:space="preserve"> situation. </w:t>
      </w:r>
    </w:p>
    <w:p w14:paraId="1D331B1B" w14:textId="3B492F90" w:rsidR="00E21B1E" w:rsidRDefault="00E21B1E" w:rsidP="00E21B1E">
      <w:pPr>
        <w:pStyle w:val="ListParagraph"/>
        <w:widowControl w:val="0"/>
        <w:numPr>
          <w:ilvl w:val="0"/>
          <w:numId w:val="24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8D0C05">
        <w:rPr>
          <w:rFonts w:ascii="Century Gothic" w:hAnsi="Century Gothic"/>
          <w:b/>
          <w:bCs/>
        </w:rPr>
        <w:lastRenderedPageBreak/>
        <w:t>Appendices 1 and 2</w:t>
      </w:r>
      <w:r w:rsidRPr="008D0C0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to this Guide include an example of how to develop and write up an </w:t>
      </w:r>
      <w:r w:rsidR="00520252"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ccessibility </w:t>
      </w:r>
      <w:r w:rsidR="00520252">
        <w:rPr>
          <w:rFonts w:ascii="Century Gothic" w:hAnsi="Century Gothic"/>
        </w:rPr>
        <w:t>p</w:t>
      </w:r>
      <w:r>
        <w:rPr>
          <w:rFonts w:ascii="Century Gothic" w:hAnsi="Century Gothic"/>
        </w:rPr>
        <w:t xml:space="preserve">olicy for a fictitious company called </w:t>
      </w:r>
      <w:r w:rsidRPr="008D0C05">
        <w:rPr>
          <w:rFonts w:ascii="Century Gothic" w:hAnsi="Century Gothic"/>
        </w:rPr>
        <w:t>Rope Line Theatre Inc</w:t>
      </w:r>
      <w:r>
        <w:rPr>
          <w:rFonts w:ascii="Century Gothic" w:hAnsi="Century Gothic"/>
        </w:rPr>
        <w:t xml:space="preserve">. The ten stages of the Policy Cycle are applied to this entity. </w:t>
      </w:r>
    </w:p>
    <w:p w14:paraId="645FD5F7" w14:textId="17001C48" w:rsidR="00F01599" w:rsidRPr="003B31E5" w:rsidRDefault="00F01599" w:rsidP="00F33D07">
      <w:pPr>
        <w:pStyle w:val="Heading2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8" w:name="_Toc67494148"/>
      <w:r w:rsidRPr="003B31E5">
        <w:rPr>
          <w:rFonts w:ascii="Century Gothic" w:hAnsi="Century Gothic"/>
          <w:b/>
          <w:bCs/>
          <w:color w:val="C45911" w:themeColor="accent2" w:themeShade="BF"/>
        </w:rPr>
        <w:t xml:space="preserve">Process </w:t>
      </w:r>
      <w:r>
        <w:rPr>
          <w:rFonts w:ascii="Century Gothic" w:hAnsi="Century Gothic"/>
          <w:b/>
          <w:bCs/>
          <w:color w:val="C45911" w:themeColor="accent2" w:themeShade="BF"/>
        </w:rPr>
        <w:t>decisions</w:t>
      </w:r>
      <w:bookmarkEnd w:id="8"/>
      <w:r w:rsidRPr="003B31E5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</w:p>
    <w:p w14:paraId="45DE476D" w14:textId="68816125" w:rsidR="00E21B1E" w:rsidRDefault="00E21B1E" w:rsidP="00E21B1E">
      <w:pPr>
        <w:pStyle w:val="ListParagraph"/>
        <w:widowControl w:val="0"/>
        <w:numPr>
          <w:ilvl w:val="0"/>
          <w:numId w:val="24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Before we even think about the stages of the Policy Cycle, however, it is useful to consider how to run a policy development process that will operate alongside the </w:t>
      </w:r>
      <w:r w:rsidR="00E97F25">
        <w:rPr>
          <w:rFonts w:ascii="Century Gothic" w:hAnsi="Century Gothic"/>
        </w:rPr>
        <w:t>t</w:t>
      </w:r>
      <w:r>
        <w:rPr>
          <w:rFonts w:ascii="Century Gothic" w:hAnsi="Century Gothic"/>
        </w:rPr>
        <w:t xml:space="preserve">en </w:t>
      </w:r>
      <w:r w:rsidR="00E97F25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tages of the Policy Cycle. </w:t>
      </w:r>
    </w:p>
    <w:p w14:paraId="13DD6D86" w14:textId="4CCAD7E4" w:rsidR="003804C9" w:rsidRDefault="003804C9" w:rsidP="00F33D07">
      <w:pPr>
        <w:pStyle w:val="ListParagraph"/>
        <w:widowControl w:val="0"/>
        <w:numPr>
          <w:ilvl w:val="0"/>
          <w:numId w:val="24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6B2F36">
        <w:rPr>
          <w:rFonts w:ascii="Century Gothic" w:hAnsi="Century Gothic"/>
        </w:rPr>
        <w:t>How will disabled people and the disability sector</w:t>
      </w:r>
      <w:r w:rsidR="00665D2C" w:rsidRPr="006B2F36">
        <w:rPr>
          <w:rFonts w:ascii="Century Gothic" w:hAnsi="Century Gothic"/>
        </w:rPr>
        <w:t>,</w:t>
      </w:r>
      <w:r w:rsidRPr="006B2F36">
        <w:rPr>
          <w:rFonts w:ascii="Century Gothic" w:hAnsi="Century Gothic"/>
        </w:rPr>
        <w:t xml:space="preserve"> which some non-disabled people</w:t>
      </w:r>
      <w:r w:rsidR="00665D2C" w:rsidRPr="006B2F36">
        <w:rPr>
          <w:rFonts w:ascii="Century Gothic" w:hAnsi="Century Gothic"/>
        </w:rPr>
        <w:t>,</w:t>
      </w:r>
      <w:r w:rsidRPr="006B2F36">
        <w:rPr>
          <w:rFonts w:ascii="Century Gothic" w:hAnsi="Century Gothic"/>
        </w:rPr>
        <w:t xml:space="preserve"> contribute to the development of your </w:t>
      </w:r>
      <w:r w:rsidR="00E97F25" w:rsidRPr="006B2F36">
        <w:rPr>
          <w:rFonts w:ascii="Century Gothic" w:hAnsi="Century Gothic"/>
        </w:rPr>
        <w:t>a</w:t>
      </w:r>
      <w:r w:rsidRPr="006B2F36">
        <w:rPr>
          <w:rFonts w:ascii="Century Gothic" w:hAnsi="Century Gothic"/>
        </w:rPr>
        <w:t xml:space="preserve">ccessibility </w:t>
      </w:r>
      <w:r w:rsidR="00E97F25" w:rsidRPr="006B2F36">
        <w:rPr>
          <w:rFonts w:ascii="Century Gothic" w:hAnsi="Century Gothic"/>
        </w:rPr>
        <w:t>p</w:t>
      </w:r>
      <w:r w:rsidRPr="006B2F36">
        <w:rPr>
          <w:rFonts w:ascii="Century Gothic" w:hAnsi="Century Gothic"/>
        </w:rPr>
        <w:t xml:space="preserve">olicy? </w:t>
      </w:r>
      <w:r w:rsidR="006B2F36" w:rsidRPr="006B2F36">
        <w:rPr>
          <w:rFonts w:ascii="Century Gothic" w:hAnsi="Century Gothic"/>
        </w:rPr>
        <w:t>The</w:t>
      </w:r>
      <w:r w:rsidR="006B2F36">
        <w:rPr>
          <w:rFonts w:ascii="Century Gothic" w:hAnsi="Century Gothic"/>
        </w:rPr>
        <w:t xml:space="preserve"> effectiveness of your policy will heavily depend on the extent to which the voice of disabled people is heard and addressed in your policy. </w:t>
      </w:r>
      <w:r w:rsidRPr="003804C9">
        <w:rPr>
          <w:rFonts w:ascii="Century Gothic" w:hAnsi="Century Gothic"/>
        </w:rPr>
        <w:t xml:space="preserve">Your decisions about this may depend on how large an organisation you are and extent </w:t>
      </w:r>
      <w:r w:rsidR="00EC333A">
        <w:rPr>
          <w:rFonts w:ascii="Century Gothic" w:hAnsi="Century Gothic"/>
        </w:rPr>
        <w:t xml:space="preserve">to which </w:t>
      </w:r>
      <w:r w:rsidRPr="003804C9">
        <w:rPr>
          <w:rFonts w:ascii="Century Gothic" w:hAnsi="Century Gothic"/>
        </w:rPr>
        <w:t xml:space="preserve">a disability voice is already embedded in your oganisation. </w:t>
      </w:r>
    </w:p>
    <w:p w14:paraId="5728302A" w14:textId="6D8D886B" w:rsidR="003804C9" w:rsidRDefault="003804C9" w:rsidP="00F33D07">
      <w:pPr>
        <w:pStyle w:val="ListParagraph"/>
        <w:widowControl w:val="0"/>
        <w:numPr>
          <w:ilvl w:val="0"/>
          <w:numId w:val="24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3804C9">
        <w:rPr>
          <w:rFonts w:ascii="Century Gothic" w:hAnsi="Century Gothic"/>
        </w:rPr>
        <w:t>Involvement of disabled people</w:t>
      </w:r>
      <w:r>
        <w:rPr>
          <w:rFonts w:ascii="Century Gothic" w:hAnsi="Century Gothic"/>
        </w:rPr>
        <w:t xml:space="preserve"> </w:t>
      </w:r>
      <w:r w:rsidR="00665D2C">
        <w:rPr>
          <w:rFonts w:ascii="Century Gothic" w:hAnsi="Century Gothic"/>
        </w:rPr>
        <w:t>–</w:t>
      </w:r>
      <w:r>
        <w:rPr>
          <w:rFonts w:ascii="Century Gothic" w:hAnsi="Century Gothic"/>
        </w:rPr>
        <w:t xml:space="preserve"> </w:t>
      </w:r>
      <w:r w:rsidRPr="003804C9">
        <w:rPr>
          <w:rFonts w:ascii="Century Gothic" w:hAnsi="Century Gothic"/>
        </w:rPr>
        <w:t>as artists</w:t>
      </w:r>
      <w:r>
        <w:rPr>
          <w:rFonts w:ascii="Century Gothic" w:hAnsi="Century Gothic"/>
        </w:rPr>
        <w:t xml:space="preserve">, </w:t>
      </w:r>
      <w:r w:rsidRPr="003804C9">
        <w:rPr>
          <w:rFonts w:ascii="Century Gothic" w:hAnsi="Century Gothic"/>
        </w:rPr>
        <w:t>audience members</w:t>
      </w:r>
      <w:r>
        <w:rPr>
          <w:rFonts w:ascii="Century Gothic" w:hAnsi="Century Gothic"/>
        </w:rPr>
        <w:t xml:space="preserve"> and staff </w:t>
      </w:r>
      <w:r w:rsidR="00665D2C">
        <w:rPr>
          <w:rFonts w:ascii="Century Gothic" w:hAnsi="Century Gothic"/>
        </w:rPr>
        <w:t>–</w:t>
      </w:r>
      <w:r>
        <w:rPr>
          <w:rFonts w:ascii="Century Gothic" w:hAnsi="Century Gothic"/>
        </w:rPr>
        <w:t xml:space="preserve"> </w:t>
      </w:r>
      <w:r w:rsidRPr="003804C9">
        <w:rPr>
          <w:rFonts w:ascii="Century Gothic" w:hAnsi="Century Gothic"/>
        </w:rPr>
        <w:t xml:space="preserve">is particularly critical in </w:t>
      </w:r>
      <w:r w:rsidR="00665D2C">
        <w:rPr>
          <w:rFonts w:ascii="Century Gothic" w:hAnsi="Century Gothic"/>
        </w:rPr>
        <w:t>s</w:t>
      </w:r>
      <w:r w:rsidRPr="003804C9">
        <w:rPr>
          <w:rFonts w:ascii="Century Gothic" w:hAnsi="Century Gothic"/>
        </w:rPr>
        <w:t xml:space="preserve">tage </w:t>
      </w:r>
      <w:r w:rsidR="00665D2C">
        <w:rPr>
          <w:rFonts w:ascii="Century Gothic" w:hAnsi="Century Gothic"/>
        </w:rPr>
        <w:t>o</w:t>
      </w:r>
      <w:r w:rsidRPr="003804C9">
        <w:rPr>
          <w:rFonts w:ascii="Century Gothic" w:hAnsi="Century Gothic"/>
        </w:rPr>
        <w:t xml:space="preserve">ne </w:t>
      </w:r>
      <w:r>
        <w:rPr>
          <w:rFonts w:ascii="Century Gothic" w:hAnsi="Century Gothic"/>
        </w:rPr>
        <w:t xml:space="preserve">of the Policy Cycle, </w:t>
      </w:r>
      <w:r w:rsidR="00EC333A">
        <w:rPr>
          <w:rFonts w:ascii="Century Gothic" w:hAnsi="Century Gothic"/>
        </w:rPr>
        <w:t xml:space="preserve">where </w:t>
      </w:r>
      <w:r w:rsidRPr="003804C9">
        <w:rPr>
          <w:rFonts w:ascii="Century Gothic" w:hAnsi="Century Gothic"/>
        </w:rPr>
        <w:t xml:space="preserve">you </w:t>
      </w:r>
      <w:r>
        <w:rPr>
          <w:rFonts w:ascii="Century Gothic" w:hAnsi="Century Gothic"/>
        </w:rPr>
        <w:t xml:space="preserve">will </w:t>
      </w:r>
      <w:r w:rsidRPr="003804C9">
        <w:rPr>
          <w:rFonts w:ascii="Century Gothic" w:hAnsi="Century Gothic"/>
        </w:rPr>
        <w:t xml:space="preserve">describe the status quo and identify issues and problems. </w:t>
      </w:r>
    </w:p>
    <w:p w14:paraId="4390F48E" w14:textId="722604F2" w:rsidR="00FF7E9F" w:rsidRDefault="003804C9" w:rsidP="00F33D07">
      <w:pPr>
        <w:pStyle w:val="ListParagraph"/>
        <w:widowControl w:val="0"/>
        <w:numPr>
          <w:ilvl w:val="0"/>
          <w:numId w:val="24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3804C9">
        <w:rPr>
          <w:rFonts w:ascii="Century Gothic" w:hAnsi="Century Gothic"/>
        </w:rPr>
        <w:t xml:space="preserve">Do you want to </w:t>
      </w:r>
      <w:r w:rsidR="0090579E">
        <w:rPr>
          <w:rFonts w:ascii="Century Gothic" w:hAnsi="Century Gothic"/>
        </w:rPr>
        <w:t xml:space="preserve">engage </w:t>
      </w:r>
      <w:r w:rsidRPr="003804C9">
        <w:rPr>
          <w:rFonts w:ascii="Century Gothic" w:hAnsi="Century Gothic"/>
        </w:rPr>
        <w:t xml:space="preserve">or workshop with disabled people and the disability sector at this early stage? </w:t>
      </w:r>
    </w:p>
    <w:p w14:paraId="38472D2F" w14:textId="07351AB2" w:rsidR="00FF7E9F" w:rsidRDefault="00FF7E9F" w:rsidP="00F33D07">
      <w:pPr>
        <w:pStyle w:val="ListParagraph"/>
        <w:widowControl w:val="0"/>
        <w:numPr>
          <w:ilvl w:val="0"/>
          <w:numId w:val="24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Or d</w:t>
      </w:r>
      <w:r w:rsidR="003804C9" w:rsidRPr="003804C9">
        <w:rPr>
          <w:rFonts w:ascii="Century Gothic" w:hAnsi="Century Gothic"/>
        </w:rPr>
        <w:t>o you want to form a small working group of</w:t>
      </w:r>
      <w:r w:rsidR="00E97F25">
        <w:rPr>
          <w:rFonts w:ascii="Century Gothic" w:hAnsi="Century Gothic"/>
        </w:rPr>
        <w:t xml:space="preserve"> </w:t>
      </w:r>
      <w:r w:rsidR="003804C9" w:rsidRPr="003804C9">
        <w:rPr>
          <w:rFonts w:ascii="Century Gothic" w:hAnsi="Century Gothic"/>
        </w:rPr>
        <w:t xml:space="preserve">stakeholders </w:t>
      </w:r>
      <w:r w:rsidR="00E97F25">
        <w:rPr>
          <w:rFonts w:ascii="Century Gothic" w:hAnsi="Century Gothic"/>
        </w:rPr>
        <w:t xml:space="preserve">from outside your organisation </w:t>
      </w:r>
      <w:r w:rsidR="003804C9" w:rsidRPr="003804C9">
        <w:rPr>
          <w:rFonts w:ascii="Century Gothic" w:hAnsi="Century Gothic"/>
        </w:rPr>
        <w:t xml:space="preserve">to help you throughout the entire project? </w:t>
      </w:r>
      <w:r w:rsidR="00E97F25">
        <w:rPr>
          <w:rFonts w:ascii="Century Gothic" w:hAnsi="Century Gothic"/>
        </w:rPr>
        <w:t>You could also include some staff from within your organisation.</w:t>
      </w:r>
    </w:p>
    <w:p w14:paraId="3E4485AD" w14:textId="77777777" w:rsidR="007B2F16" w:rsidRDefault="003804C9" w:rsidP="007B2F16">
      <w:pPr>
        <w:pStyle w:val="ListParagraph"/>
        <w:widowControl w:val="0"/>
        <w:numPr>
          <w:ilvl w:val="0"/>
          <w:numId w:val="24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3804C9">
        <w:rPr>
          <w:rFonts w:ascii="Century Gothic" w:hAnsi="Century Gothic"/>
        </w:rPr>
        <w:t xml:space="preserve">Do you want to contract a disabled person to lead </w:t>
      </w:r>
      <w:r w:rsidR="00023DA0">
        <w:rPr>
          <w:rFonts w:ascii="Century Gothic" w:hAnsi="Century Gothic"/>
        </w:rPr>
        <w:t>s</w:t>
      </w:r>
      <w:r w:rsidRPr="003804C9">
        <w:rPr>
          <w:rFonts w:ascii="Century Gothic" w:hAnsi="Century Gothic"/>
        </w:rPr>
        <w:t xml:space="preserve">tage </w:t>
      </w:r>
      <w:r w:rsidR="00023DA0">
        <w:rPr>
          <w:rFonts w:ascii="Century Gothic" w:hAnsi="Century Gothic"/>
        </w:rPr>
        <w:t>o</w:t>
      </w:r>
      <w:r w:rsidRPr="003804C9">
        <w:rPr>
          <w:rFonts w:ascii="Century Gothic" w:hAnsi="Century Gothic"/>
        </w:rPr>
        <w:t xml:space="preserve">ne, </w:t>
      </w:r>
      <w:r w:rsidR="00FF7E9F">
        <w:rPr>
          <w:rFonts w:ascii="Century Gothic" w:hAnsi="Century Gothic"/>
        </w:rPr>
        <w:t>or all</w:t>
      </w:r>
      <w:r w:rsidRPr="003804C9">
        <w:rPr>
          <w:rFonts w:ascii="Century Gothic" w:hAnsi="Century Gothic"/>
        </w:rPr>
        <w:t xml:space="preserve">, of your policy process? </w:t>
      </w:r>
    </w:p>
    <w:p w14:paraId="593A629B" w14:textId="744CB83A" w:rsidR="0078752C" w:rsidRPr="007B2F16" w:rsidRDefault="0078752C" w:rsidP="007B2F16">
      <w:pPr>
        <w:pStyle w:val="ListParagraph"/>
        <w:widowControl w:val="0"/>
        <w:numPr>
          <w:ilvl w:val="0"/>
          <w:numId w:val="24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7B2F16">
        <w:rPr>
          <w:rFonts w:ascii="Century Gothic" w:hAnsi="Century Gothic"/>
        </w:rPr>
        <w:t>What would help you get the best results? And how will you make the process</w:t>
      </w:r>
      <w:r w:rsidRPr="007B2F16">
        <w:rPr>
          <w:rFonts w:ascii="Century Gothic" w:hAnsi="Century Gothic"/>
          <w:b/>
          <w:bCs/>
        </w:rPr>
        <w:t xml:space="preserve"> </w:t>
      </w:r>
      <w:r w:rsidRPr="007B2F16">
        <w:rPr>
          <w:rFonts w:ascii="Century Gothic" w:hAnsi="Century Gothic"/>
        </w:rPr>
        <w:t xml:space="preserve">accessible to the disabled people who are participating (such as using </w:t>
      </w:r>
      <w:r w:rsidRPr="007B2F16">
        <w:rPr>
          <w:rFonts w:ascii="Century Gothic" w:eastAsia="Times New Roman" w:hAnsi="Century Gothic" w:cs="Courier New"/>
          <w:lang w:val="en-NZ" w:eastAsia="en-NZ"/>
        </w:rPr>
        <w:t>sign language interpreters)?</w:t>
      </w:r>
    </w:p>
    <w:p w14:paraId="1441A8EA" w14:textId="5EFEB445" w:rsidR="003804C9" w:rsidRPr="0037575A" w:rsidRDefault="002F2559" w:rsidP="00EC333A">
      <w:pPr>
        <w:pStyle w:val="ListParagraph"/>
        <w:widowControl w:val="0"/>
        <w:pBdr>
          <w:top w:val="dashSmallGap" w:sz="18" w:space="1" w:color="auto"/>
          <w:left w:val="dashSmallGap" w:sz="18" w:space="4" w:color="auto"/>
          <w:bottom w:val="dashSmallGap" w:sz="18" w:space="1" w:color="auto"/>
          <w:right w:val="dashSmallGap" w:sz="18" w:space="4" w:color="auto"/>
        </w:pBdr>
        <w:spacing w:after="120" w:line="276" w:lineRule="auto"/>
        <w:ind w:left="0"/>
        <w:rPr>
          <w:rFonts w:ascii="Century Gothic" w:hAnsi="Century Gothic"/>
        </w:rPr>
      </w:pPr>
      <w:r w:rsidRPr="0037575A">
        <w:rPr>
          <w:rFonts w:ascii="Century Gothic" w:hAnsi="Century Gothic"/>
          <w:b/>
          <w:bCs/>
        </w:rPr>
        <w:t>Stace Robertson</w:t>
      </w:r>
      <w:r w:rsidRPr="0037575A">
        <w:rPr>
          <w:rFonts w:ascii="Century Gothic" w:hAnsi="Century Gothic"/>
        </w:rPr>
        <w:t xml:space="preserve">, </w:t>
      </w:r>
      <w:r w:rsidR="003804C9" w:rsidRPr="0037575A">
        <w:rPr>
          <w:rFonts w:ascii="Century Gothic" w:hAnsi="Century Gothic"/>
          <w:b/>
          <w:bCs/>
        </w:rPr>
        <w:t>Access, Inclusion and Participation Advisor at Arts Access</w:t>
      </w:r>
      <w:r w:rsidRPr="0037575A">
        <w:rPr>
          <w:rFonts w:ascii="Century Gothic" w:hAnsi="Century Gothic"/>
          <w:b/>
          <w:bCs/>
        </w:rPr>
        <w:t xml:space="preserve"> Aotearoa</w:t>
      </w:r>
      <w:r w:rsidR="003804C9" w:rsidRPr="0037575A">
        <w:rPr>
          <w:rFonts w:ascii="Century Gothic" w:hAnsi="Century Gothic"/>
        </w:rPr>
        <w:t xml:space="preserve"> can help you think about what might work best in your context and can connect you to </w:t>
      </w:r>
      <w:r w:rsidR="00EC333A">
        <w:rPr>
          <w:rFonts w:ascii="Century Gothic" w:hAnsi="Century Gothic"/>
        </w:rPr>
        <w:t xml:space="preserve">Deaf and </w:t>
      </w:r>
      <w:r w:rsidR="000B197D">
        <w:rPr>
          <w:rFonts w:ascii="Century Gothic" w:hAnsi="Century Gothic"/>
        </w:rPr>
        <w:t xml:space="preserve">disabled artists and </w:t>
      </w:r>
      <w:r w:rsidR="00EC333A">
        <w:rPr>
          <w:rFonts w:ascii="Century Gothic" w:hAnsi="Century Gothic"/>
        </w:rPr>
        <w:t xml:space="preserve">their </w:t>
      </w:r>
      <w:r w:rsidR="003804C9" w:rsidRPr="0037575A">
        <w:rPr>
          <w:rFonts w:ascii="Century Gothic" w:hAnsi="Century Gothic"/>
        </w:rPr>
        <w:t xml:space="preserve">communities. </w:t>
      </w:r>
    </w:p>
    <w:p w14:paraId="53D09E0A" w14:textId="2FA70877" w:rsidR="007664C6" w:rsidRDefault="007664C6" w:rsidP="00E97F25">
      <w:pPr>
        <w:pStyle w:val="Heading2"/>
        <w:keepNext w:val="0"/>
        <w:keepLines w:val="0"/>
        <w:widowControl w:val="0"/>
        <w:spacing w:before="24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9" w:name="_Toc67494149"/>
      <w:r>
        <w:rPr>
          <w:rFonts w:ascii="Century Gothic" w:hAnsi="Century Gothic"/>
          <w:b/>
          <w:bCs/>
          <w:color w:val="C45911" w:themeColor="accent2" w:themeShade="BF"/>
        </w:rPr>
        <w:t>Paying disabled participants in your policy process</w:t>
      </w:r>
      <w:bookmarkEnd w:id="9"/>
    </w:p>
    <w:p w14:paraId="595DB739" w14:textId="685B6201" w:rsidR="0089581E" w:rsidRDefault="0089581E" w:rsidP="0089581E">
      <w:pPr>
        <w:pStyle w:val="ListParagraph"/>
        <w:numPr>
          <w:ilvl w:val="0"/>
          <w:numId w:val="42"/>
        </w:numPr>
        <w:spacing w:after="120" w:line="276" w:lineRule="auto"/>
        <w:ind w:left="357" w:hanging="357"/>
        <w:contextualSpacing w:val="0"/>
        <w:rPr>
          <w:rFonts w:ascii="Century Gothic" w:hAnsi="Century Gothic"/>
        </w:rPr>
      </w:pPr>
      <w:r w:rsidRPr="0089581E">
        <w:rPr>
          <w:rFonts w:ascii="Century Gothic" w:hAnsi="Century Gothic"/>
        </w:rPr>
        <w:t xml:space="preserve">It is usual to recompense Deaf and disabled people for their expertise and experience. It is this expertise and experience that will inform the contents of your policy and ensure that </w:t>
      </w:r>
      <w:r w:rsidR="00EC333A">
        <w:rPr>
          <w:rFonts w:ascii="Century Gothic" w:hAnsi="Century Gothic"/>
        </w:rPr>
        <w:t xml:space="preserve">it </w:t>
      </w:r>
      <w:r w:rsidRPr="0089581E">
        <w:rPr>
          <w:rFonts w:ascii="Century Gothic" w:hAnsi="Century Gothic"/>
        </w:rPr>
        <w:t>will support you to make effective change for the inclusion of Deaf and disabled people.</w:t>
      </w:r>
    </w:p>
    <w:p w14:paraId="28AF9471" w14:textId="2768F636" w:rsidR="0089581E" w:rsidRPr="0089581E" w:rsidRDefault="0089581E" w:rsidP="0089581E">
      <w:pPr>
        <w:pStyle w:val="ListParagraph"/>
        <w:numPr>
          <w:ilvl w:val="0"/>
          <w:numId w:val="42"/>
        </w:numPr>
        <w:spacing w:after="120" w:line="276" w:lineRule="auto"/>
        <w:ind w:left="357" w:hanging="357"/>
        <w:contextualSpacing w:val="0"/>
        <w:rPr>
          <w:rFonts w:ascii="Century Gothic" w:hAnsi="Century Gothic"/>
        </w:rPr>
        <w:sectPr w:rsidR="0089581E" w:rsidRPr="0089581E" w:rsidSect="00317245">
          <w:pgSz w:w="11906" w:h="16838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  <w:r w:rsidRPr="0089581E">
        <w:rPr>
          <w:rFonts w:ascii="Century Gothic" w:hAnsi="Century Gothic"/>
        </w:rPr>
        <w:t xml:space="preserve">It is best to speak with the members of your focus group about what method of recompense will work best for them. You should also factor </w:t>
      </w:r>
      <w:r>
        <w:rPr>
          <w:rFonts w:ascii="Century Gothic" w:hAnsi="Century Gothic"/>
        </w:rPr>
        <w:t xml:space="preserve">into your budget </w:t>
      </w:r>
      <w:r w:rsidRPr="0089581E">
        <w:rPr>
          <w:rFonts w:ascii="Century Gothic" w:hAnsi="Century Gothic"/>
        </w:rPr>
        <w:t xml:space="preserve">the cost of accessibility </w:t>
      </w:r>
      <w:r w:rsidR="00EC333A">
        <w:rPr>
          <w:rFonts w:ascii="Century Gothic" w:hAnsi="Century Gothic"/>
        </w:rPr>
        <w:t xml:space="preserve">requirements </w:t>
      </w:r>
      <w:r w:rsidRPr="0089581E">
        <w:rPr>
          <w:rFonts w:ascii="Century Gothic" w:hAnsi="Century Gothic"/>
        </w:rPr>
        <w:t>such as N</w:t>
      </w:r>
      <w:r>
        <w:rPr>
          <w:rFonts w:ascii="Century Gothic" w:hAnsi="Century Gothic"/>
        </w:rPr>
        <w:t xml:space="preserve">ew </w:t>
      </w:r>
      <w:r w:rsidRPr="0089581E">
        <w:rPr>
          <w:rFonts w:ascii="Century Gothic" w:hAnsi="Century Gothic"/>
        </w:rPr>
        <w:t>Z</w:t>
      </w:r>
      <w:r>
        <w:rPr>
          <w:rFonts w:ascii="Century Gothic" w:hAnsi="Century Gothic"/>
        </w:rPr>
        <w:t xml:space="preserve">ealand </w:t>
      </w:r>
      <w:r w:rsidRPr="0089581E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ign </w:t>
      </w:r>
      <w:r w:rsidRPr="0089581E">
        <w:rPr>
          <w:rFonts w:ascii="Century Gothic" w:hAnsi="Century Gothic"/>
        </w:rPr>
        <w:t>L</w:t>
      </w:r>
      <w:r>
        <w:rPr>
          <w:rFonts w:ascii="Century Gothic" w:hAnsi="Century Gothic"/>
        </w:rPr>
        <w:t>anguage</w:t>
      </w:r>
      <w:r w:rsidRPr="0089581E">
        <w:rPr>
          <w:rFonts w:ascii="Century Gothic" w:hAnsi="Century Gothic"/>
        </w:rPr>
        <w:t xml:space="preserve"> interpreters</w:t>
      </w:r>
      <w:r>
        <w:rPr>
          <w:rFonts w:ascii="Century Gothic" w:hAnsi="Century Gothic"/>
        </w:rPr>
        <w:t xml:space="preserve">. </w:t>
      </w:r>
    </w:p>
    <w:p w14:paraId="4633082D" w14:textId="58088A31" w:rsidR="002C77A4" w:rsidRPr="00D42690" w:rsidRDefault="002C77A4" w:rsidP="00F33D07">
      <w:pPr>
        <w:pStyle w:val="Heading2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10" w:name="_Toc67494150"/>
      <w:r w:rsidRPr="00D42690">
        <w:rPr>
          <w:rFonts w:ascii="Century Gothic" w:hAnsi="Century Gothic"/>
          <w:b/>
          <w:bCs/>
          <w:color w:val="C45911" w:themeColor="accent2" w:themeShade="BF"/>
        </w:rPr>
        <w:lastRenderedPageBreak/>
        <w:t xml:space="preserve">Stage </w:t>
      </w:r>
      <w:r w:rsidR="00054788">
        <w:rPr>
          <w:rFonts w:ascii="Century Gothic" w:hAnsi="Century Gothic"/>
          <w:b/>
          <w:bCs/>
          <w:color w:val="C45911" w:themeColor="accent2" w:themeShade="BF"/>
        </w:rPr>
        <w:t>o</w:t>
      </w:r>
      <w:r w:rsidRPr="00D42690">
        <w:rPr>
          <w:rFonts w:ascii="Century Gothic" w:hAnsi="Century Gothic"/>
          <w:b/>
          <w:bCs/>
          <w:color w:val="C45911" w:themeColor="accent2" w:themeShade="BF"/>
        </w:rPr>
        <w:t>ne</w:t>
      </w:r>
      <w:r w:rsidR="00BC7B0F">
        <w:rPr>
          <w:rFonts w:ascii="Century Gothic" w:hAnsi="Century Gothic"/>
          <w:b/>
          <w:bCs/>
          <w:color w:val="C45911" w:themeColor="accent2" w:themeShade="BF"/>
        </w:rPr>
        <w:t>:</w:t>
      </w:r>
      <w:r w:rsidRPr="00D42690">
        <w:rPr>
          <w:rFonts w:ascii="Century Gothic" w:hAnsi="Century Gothic"/>
          <w:b/>
          <w:bCs/>
          <w:color w:val="C45911" w:themeColor="accent2" w:themeShade="BF"/>
        </w:rPr>
        <w:t xml:space="preserve"> the status quo</w:t>
      </w:r>
      <w:r w:rsidR="00D42690">
        <w:rPr>
          <w:rFonts w:ascii="Century Gothic" w:hAnsi="Century Gothic"/>
          <w:b/>
          <w:bCs/>
          <w:color w:val="C45911" w:themeColor="accent2" w:themeShade="BF"/>
        </w:rPr>
        <w:t xml:space="preserve">, </w:t>
      </w:r>
      <w:r w:rsidRPr="00D42690">
        <w:rPr>
          <w:rFonts w:ascii="Century Gothic" w:hAnsi="Century Gothic"/>
          <w:b/>
          <w:bCs/>
          <w:color w:val="C45911" w:themeColor="accent2" w:themeShade="BF"/>
        </w:rPr>
        <w:t>issues analysis</w:t>
      </w:r>
      <w:r w:rsidR="00D42690">
        <w:rPr>
          <w:rFonts w:ascii="Century Gothic" w:hAnsi="Century Gothic"/>
          <w:b/>
          <w:bCs/>
          <w:color w:val="C45911" w:themeColor="accent2" w:themeShade="BF"/>
        </w:rPr>
        <w:t xml:space="preserve">, </w:t>
      </w:r>
      <w:r w:rsidRPr="00D42690">
        <w:rPr>
          <w:rFonts w:ascii="Century Gothic" w:hAnsi="Century Gothic"/>
          <w:b/>
          <w:bCs/>
          <w:color w:val="C45911" w:themeColor="accent2" w:themeShade="BF"/>
        </w:rPr>
        <w:t>problem definition</w:t>
      </w:r>
      <w:bookmarkEnd w:id="10"/>
    </w:p>
    <w:p w14:paraId="2ECD8A74" w14:textId="0246DFE5" w:rsidR="002C77A4" w:rsidRPr="0009539F" w:rsidRDefault="00E41B92" w:rsidP="00F33D07">
      <w:pPr>
        <w:widowControl w:val="0"/>
        <w:spacing w:after="12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Stage </w:t>
      </w:r>
      <w:r w:rsidR="00E97F25">
        <w:rPr>
          <w:rFonts w:ascii="Century Gothic" w:hAnsi="Century Gothic"/>
        </w:rPr>
        <w:t>o</w:t>
      </w:r>
      <w:r>
        <w:rPr>
          <w:rFonts w:ascii="Century Gothic" w:hAnsi="Century Gothic"/>
        </w:rPr>
        <w:t xml:space="preserve">ne of the Policy Cycle goes by different </w:t>
      </w:r>
      <w:r w:rsidR="00AD6873">
        <w:rPr>
          <w:rFonts w:ascii="Century Gothic" w:hAnsi="Century Gothic"/>
        </w:rPr>
        <w:t>names but is essentially about where you are right now. It is the launching</w:t>
      </w:r>
      <w:r w:rsidR="00D2525B">
        <w:rPr>
          <w:rFonts w:ascii="Century Gothic" w:hAnsi="Century Gothic"/>
        </w:rPr>
        <w:t>-</w:t>
      </w:r>
      <w:r w:rsidR="00AD6873">
        <w:rPr>
          <w:rFonts w:ascii="Century Gothic" w:hAnsi="Century Gothic"/>
        </w:rPr>
        <w:t xml:space="preserve">off place for your raft. It is the things you might want to change. </w:t>
      </w:r>
      <w:r w:rsidR="002C77A4" w:rsidRPr="0009539F">
        <w:rPr>
          <w:rFonts w:ascii="Century Gothic" w:hAnsi="Century Gothic"/>
        </w:rPr>
        <w:t xml:space="preserve">For example: </w:t>
      </w:r>
    </w:p>
    <w:p w14:paraId="64504D95" w14:textId="7407FAC7" w:rsidR="002C77A4" w:rsidRPr="00AD6873" w:rsidRDefault="002C77A4" w:rsidP="00F33D07">
      <w:pPr>
        <w:pStyle w:val="ListParagraph"/>
        <w:widowControl w:val="0"/>
        <w:numPr>
          <w:ilvl w:val="0"/>
          <w:numId w:val="25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Do you want to address accessibility barriers </w:t>
      </w:r>
      <w:r w:rsidR="00AD6873">
        <w:rPr>
          <w:rFonts w:ascii="Century Gothic" w:hAnsi="Century Gothic"/>
        </w:rPr>
        <w:t xml:space="preserve">– for audiences, artists and staff - </w:t>
      </w:r>
      <w:r>
        <w:rPr>
          <w:rFonts w:ascii="Century Gothic" w:hAnsi="Century Gothic"/>
        </w:rPr>
        <w:t xml:space="preserve">that are a thorn in your side as an arts organisation? </w:t>
      </w:r>
      <w:r w:rsidRPr="00AD6873">
        <w:rPr>
          <w:rFonts w:ascii="Century Gothic" w:hAnsi="Century Gothic"/>
        </w:rPr>
        <w:t xml:space="preserve">Have people been complaining? </w:t>
      </w:r>
    </w:p>
    <w:p w14:paraId="0604253F" w14:textId="67231E3D" w:rsidR="006E63F1" w:rsidRDefault="006E63F1" w:rsidP="00F33D07">
      <w:pPr>
        <w:pStyle w:val="ListParagraph"/>
        <w:widowControl w:val="0"/>
        <w:numPr>
          <w:ilvl w:val="0"/>
          <w:numId w:val="25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Does your data show that </w:t>
      </w:r>
      <w:r w:rsidR="0051776A">
        <w:rPr>
          <w:rFonts w:ascii="Century Gothic" w:hAnsi="Century Gothic"/>
        </w:rPr>
        <w:t xml:space="preserve">disabled </w:t>
      </w:r>
      <w:r>
        <w:rPr>
          <w:rFonts w:ascii="Century Gothic" w:hAnsi="Century Gothic"/>
        </w:rPr>
        <w:t>people are simply not attending your venue</w:t>
      </w:r>
      <w:r w:rsidR="00AD6873">
        <w:rPr>
          <w:rFonts w:ascii="Century Gothic" w:hAnsi="Century Gothic"/>
        </w:rPr>
        <w:t xml:space="preserve"> or </w:t>
      </w:r>
      <w:r>
        <w:rPr>
          <w:rFonts w:ascii="Century Gothic" w:hAnsi="Century Gothic"/>
        </w:rPr>
        <w:t>events</w:t>
      </w:r>
      <w:r w:rsidR="00AD6873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or </w:t>
      </w:r>
      <w:r w:rsidR="00AD6873">
        <w:rPr>
          <w:rFonts w:ascii="Century Gothic" w:hAnsi="Century Gothic"/>
        </w:rPr>
        <w:t xml:space="preserve">are not </w:t>
      </w:r>
      <w:r>
        <w:rPr>
          <w:rFonts w:ascii="Century Gothic" w:hAnsi="Century Gothic"/>
        </w:rPr>
        <w:t>putting on shows at your venue</w:t>
      </w:r>
      <w:r w:rsidR="005B6ACC">
        <w:rPr>
          <w:rFonts w:ascii="Century Gothic" w:hAnsi="Century Gothic"/>
        </w:rPr>
        <w:t>?</w:t>
      </w:r>
      <w:r>
        <w:rPr>
          <w:rFonts w:ascii="Century Gothic" w:hAnsi="Century Gothic"/>
        </w:rPr>
        <w:t xml:space="preserve"> </w:t>
      </w:r>
      <w:r w:rsidR="005B6ACC">
        <w:rPr>
          <w:rFonts w:ascii="Century Gothic" w:hAnsi="Century Gothic"/>
        </w:rPr>
        <w:t xml:space="preserve">Do </w:t>
      </w:r>
      <w:r>
        <w:rPr>
          <w:rFonts w:ascii="Century Gothic" w:hAnsi="Century Gothic"/>
        </w:rPr>
        <w:t xml:space="preserve">you </w:t>
      </w:r>
      <w:r w:rsidR="005B6ACC">
        <w:rPr>
          <w:rFonts w:ascii="Century Gothic" w:hAnsi="Century Gothic"/>
        </w:rPr>
        <w:t xml:space="preserve">want </w:t>
      </w:r>
      <w:r>
        <w:rPr>
          <w:rFonts w:ascii="Century Gothic" w:hAnsi="Century Gothic"/>
        </w:rPr>
        <w:t xml:space="preserve">to change that? </w:t>
      </w:r>
    </w:p>
    <w:p w14:paraId="1CCB3C95" w14:textId="01D87395" w:rsidR="006E63F1" w:rsidRPr="00AD6873" w:rsidRDefault="006E63F1" w:rsidP="00F33D07">
      <w:pPr>
        <w:pStyle w:val="ListParagraph"/>
        <w:widowControl w:val="0"/>
        <w:numPr>
          <w:ilvl w:val="0"/>
          <w:numId w:val="25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AD6873">
        <w:rPr>
          <w:rFonts w:ascii="Century Gothic" w:hAnsi="Century Gothic"/>
        </w:rPr>
        <w:t>Evidence can be very helpful in the problem definition stage</w:t>
      </w:r>
      <w:r w:rsidR="00AD6873" w:rsidRPr="00AD6873">
        <w:rPr>
          <w:rFonts w:ascii="Century Gothic" w:hAnsi="Century Gothic"/>
        </w:rPr>
        <w:t xml:space="preserve"> but maybe you do</w:t>
      </w:r>
      <w:r w:rsidR="00A81F31">
        <w:rPr>
          <w:rFonts w:ascii="Century Gothic" w:hAnsi="Century Gothic"/>
        </w:rPr>
        <w:t>n</w:t>
      </w:r>
      <w:r w:rsidR="00705C1F">
        <w:rPr>
          <w:rFonts w:ascii="Century Gothic" w:hAnsi="Century Gothic"/>
        </w:rPr>
        <w:t>’</w:t>
      </w:r>
      <w:r w:rsidR="00A81F31">
        <w:rPr>
          <w:rFonts w:ascii="Century Gothic" w:hAnsi="Century Gothic"/>
        </w:rPr>
        <w:t>t</w:t>
      </w:r>
      <w:r w:rsidR="00AD6873" w:rsidRPr="00AD6873">
        <w:rPr>
          <w:rFonts w:ascii="Century Gothic" w:hAnsi="Century Gothic"/>
        </w:rPr>
        <w:t xml:space="preserve"> collect data about your audiences, artists and staff that includes disability. In that case you might not even be sure if there are problems and issues you need to address. </w:t>
      </w:r>
      <w:r w:rsidRPr="00AD6873">
        <w:rPr>
          <w:rFonts w:ascii="Century Gothic" w:hAnsi="Century Gothic"/>
        </w:rPr>
        <w:t xml:space="preserve">Maybe </w:t>
      </w:r>
      <w:r w:rsidRPr="00AD6873">
        <w:rPr>
          <w:rFonts w:ascii="Century Gothic" w:hAnsi="Century Gothic"/>
          <w:i/>
          <w:iCs/>
        </w:rPr>
        <w:t xml:space="preserve">lack </w:t>
      </w:r>
      <w:r w:rsidRPr="00AD6873">
        <w:rPr>
          <w:rFonts w:ascii="Century Gothic" w:hAnsi="Century Gothic"/>
        </w:rPr>
        <w:t xml:space="preserve">of data is the problem. </w:t>
      </w:r>
    </w:p>
    <w:p w14:paraId="6D166217" w14:textId="77777777" w:rsidR="002C77A4" w:rsidRDefault="002C77A4" w:rsidP="00F33D07">
      <w:pPr>
        <w:pStyle w:val="ListParagraph"/>
        <w:widowControl w:val="0"/>
        <w:numPr>
          <w:ilvl w:val="0"/>
          <w:numId w:val="22"/>
        </w:numPr>
        <w:spacing w:after="120" w:line="276" w:lineRule="auto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What are some of the issues you are responding to?</w:t>
      </w:r>
    </w:p>
    <w:p w14:paraId="0EBE0BD0" w14:textId="7614F6B4" w:rsidR="002C77A4" w:rsidRPr="00D42690" w:rsidRDefault="002C77A4" w:rsidP="00F33D07">
      <w:pPr>
        <w:pStyle w:val="Heading2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11" w:name="_Toc67494151"/>
      <w:r w:rsidRPr="00D42690">
        <w:rPr>
          <w:rFonts w:ascii="Century Gothic" w:hAnsi="Century Gothic"/>
          <w:b/>
          <w:bCs/>
          <w:color w:val="C45911" w:themeColor="accent2" w:themeShade="BF"/>
        </w:rPr>
        <w:t xml:space="preserve">Stage </w:t>
      </w:r>
      <w:r w:rsidR="00E97F25">
        <w:rPr>
          <w:rFonts w:ascii="Century Gothic" w:hAnsi="Century Gothic"/>
          <w:b/>
          <w:bCs/>
          <w:color w:val="C45911" w:themeColor="accent2" w:themeShade="BF"/>
        </w:rPr>
        <w:t>t</w:t>
      </w:r>
      <w:r w:rsidRPr="00D42690">
        <w:rPr>
          <w:rFonts w:ascii="Century Gothic" w:hAnsi="Century Gothic"/>
          <w:b/>
          <w:bCs/>
          <w:color w:val="C45911" w:themeColor="accent2" w:themeShade="BF"/>
        </w:rPr>
        <w:t>wo</w:t>
      </w:r>
      <w:r w:rsidR="00E97F25">
        <w:rPr>
          <w:rFonts w:ascii="Century Gothic" w:hAnsi="Century Gothic"/>
          <w:b/>
          <w:bCs/>
          <w:color w:val="C45911" w:themeColor="accent2" w:themeShade="BF"/>
        </w:rPr>
        <w:t>:</w:t>
      </w:r>
      <w:r w:rsidRPr="00D42690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  <w:r w:rsidR="00AD6873">
        <w:rPr>
          <w:rFonts w:ascii="Century Gothic" w:hAnsi="Century Gothic"/>
          <w:b/>
          <w:bCs/>
          <w:color w:val="C45911" w:themeColor="accent2" w:themeShade="BF"/>
        </w:rPr>
        <w:t xml:space="preserve">background, </w:t>
      </w:r>
      <w:r w:rsidRPr="00D42690">
        <w:rPr>
          <w:rFonts w:ascii="Century Gothic" w:hAnsi="Century Gothic"/>
          <w:b/>
          <w:bCs/>
          <w:color w:val="C45911" w:themeColor="accent2" w:themeShade="BF"/>
        </w:rPr>
        <w:t>context</w:t>
      </w:r>
      <w:r w:rsidR="00AD6873">
        <w:rPr>
          <w:rFonts w:ascii="Century Gothic" w:hAnsi="Century Gothic"/>
          <w:b/>
          <w:bCs/>
          <w:color w:val="C45911" w:themeColor="accent2" w:themeShade="BF"/>
        </w:rPr>
        <w:t>,</w:t>
      </w:r>
      <w:r w:rsidRPr="00D42690">
        <w:rPr>
          <w:rFonts w:ascii="Century Gothic" w:hAnsi="Century Gothic"/>
          <w:b/>
          <w:bCs/>
          <w:color w:val="C45911" w:themeColor="accent2" w:themeShade="BF"/>
        </w:rPr>
        <w:t xml:space="preserve"> constraints</w:t>
      </w:r>
      <w:bookmarkEnd w:id="11"/>
    </w:p>
    <w:p w14:paraId="48F62023" w14:textId="640DCA7F" w:rsidR="003C0899" w:rsidRDefault="005F0252" w:rsidP="00F33D07">
      <w:pPr>
        <w:pStyle w:val="ListParagraph"/>
        <w:widowControl w:val="0"/>
        <w:numPr>
          <w:ilvl w:val="0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In this </w:t>
      </w:r>
      <w:r w:rsidR="00A81F31">
        <w:rPr>
          <w:rFonts w:ascii="Century Gothic" w:hAnsi="Century Gothic"/>
        </w:rPr>
        <w:t>s</w:t>
      </w:r>
      <w:r>
        <w:rPr>
          <w:rFonts w:ascii="Century Gothic" w:hAnsi="Century Gothic"/>
        </w:rPr>
        <w:t>tage of the Policy Cycle, you will c</w:t>
      </w:r>
      <w:r w:rsidR="0066577A">
        <w:rPr>
          <w:rFonts w:ascii="Century Gothic" w:hAnsi="Century Gothic"/>
        </w:rPr>
        <w:t xml:space="preserve">onsider what </w:t>
      </w:r>
      <w:r>
        <w:rPr>
          <w:rFonts w:ascii="Century Gothic" w:hAnsi="Century Gothic"/>
        </w:rPr>
        <w:t>is going to</w:t>
      </w:r>
      <w:r w:rsidR="0066577A">
        <w:rPr>
          <w:rFonts w:ascii="Century Gothic" w:hAnsi="Century Gothic"/>
        </w:rPr>
        <w:t xml:space="preserve"> influence the shape and contents of your </w:t>
      </w:r>
      <w:r w:rsidR="00A81F31">
        <w:rPr>
          <w:rFonts w:ascii="Century Gothic" w:hAnsi="Century Gothic"/>
        </w:rPr>
        <w:t>a</w:t>
      </w:r>
      <w:r w:rsidR="0066577A">
        <w:rPr>
          <w:rFonts w:ascii="Century Gothic" w:hAnsi="Century Gothic"/>
        </w:rPr>
        <w:t xml:space="preserve">ccessibility </w:t>
      </w:r>
      <w:r w:rsidR="00A81F31">
        <w:rPr>
          <w:rFonts w:ascii="Century Gothic" w:hAnsi="Century Gothic"/>
        </w:rPr>
        <w:t>p</w:t>
      </w:r>
      <w:r w:rsidR="0066577A">
        <w:rPr>
          <w:rFonts w:ascii="Century Gothic" w:hAnsi="Century Gothic"/>
        </w:rPr>
        <w:t>olicy.</w:t>
      </w:r>
    </w:p>
    <w:p w14:paraId="73072D89" w14:textId="3AEDEDDF" w:rsidR="005F0252" w:rsidRPr="005F0252" w:rsidRDefault="005F0252" w:rsidP="00F33D07">
      <w:pPr>
        <w:pStyle w:val="ListParagraph"/>
        <w:widowControl w:val="0"/>
        <w:numPr>
          <w:ilvl w:val="0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3C0899" w:rsidRPr="003C0899">
        <w:rPr>
          <w:rFonts w:ascii="Century Gothic" w:hAnsi="Century Gothic"/>
        </w:rPr>
        <w:t xml:space="preserve">his </w:t>
      </w:r>
      <w:r w:rsidR="00FA3BA4">
        <w:rPr>
          <w:rFonts w:ascii="Century Gothic" w:hAnsi="Century Gothic"/>
        </w:rPr>
        <w:t xml:space="preserve">consideration </w:t>
      </w:r>
      <w:r w:rsidR="003C0899" w:rsidRPr="003C0899">
        <w:rPr>
          <w:rFonts w:ascii="Century Gothic" w:hAnsi="Century Gothic"/>
        </w:rPr>
        <w:t xml:space="preserve">is important because it will help </w:t>
      </w:r>
      <w:r>
        <w:rPr>
          <w:rFonts w:ascii="Century Gothic" w:hAnsi="Century Gothic"/>
        </w:rPr>
        <w:t>determine</w:t>
      </w:r>
      <w:r w:rsidR="003C0899" w:rsidRPr="003C0899">
        <w:rPr>
          <w:rFonts w:ascii="Century Gothic" w:hAnsi="Century Gothic"/>
        </w:rPr>
        <w:t xml:space="preserve"> the amount of time and effort you need to devote to each </w:t>
      </w:r>
      <w:r w:rsidR="00A81F31">
        <w:rPr>
          <w:rFonts w:ascii="Century Gothic" w:hAnsi="Century Gothic"/>
        </w:rPr>
        <w:t>s</w:t>
      </w:r>
      <w:r w:rsidR="003C0899" w:rsidRPr="003C0899">
        <w:rPr>
          <w:rFonts w:ascii="Century Gothic" w:hAnsi="Century Gothic"/>
        </w:rPr>
        <w:t xml:space="preserve">tage on the </w:t>
      </w:r>
      <w:r w:rsidR="00A81F31">
        <w:rPr>
          <w:rFonts w:ascii="Century Gothic" w:hAnsi="Century Gothic"/>
        </w:rPr>
        <w:t>c</w:t>
      </w:r>
      <w:r w:rsidR="003C0899" w:rsidRPr="003C0899">
        <w:rPr>
          <w:rFonts w:ascii="Century Gothic" w:hAnsi="Century Gothic"/>
        </w:rPr>
        <w:t xml:space="preserve">ycle and, also, </w:t>
      </w:r>
      <w:r>
        <w:rPr>
          <w:rFonts w:ascii="Century Gothic" w:hAnsi="Century Gothic"/>
        </w:rPr>
        <w:t>the</w:t>
      </w:r>
      <w:r w:rsidR="003C0899" w:rsidRPr="003C0899">
        <w:rPr>
          <w:rFonts w:ascii="Century Gothic" w:hAnsi="Century Gothic"/>
        </w:rPr>
        <w:t xml:space="preserve"> processes you need to factor into your work to make each </w:t>
      </w:r>
      <w:r w:rsidR="00A81F31">
        <w:rPr>
          <w:rFonts w:ascii="Century Gothic" w:hAnsi="Century Gothic"/>
        </w:rPr>
        <w:t>s</w:t>
      </w:r>
      <w:r w:rsidR="003C0899" w:rsidRPr="003C0899">
        <w:rPr>
          <w:rFonts w:ascii="Century Gothic" w:hAnsi="Century Gothic"/>
        </w:rPr>
        <w:t xml:space="preserve">tage on the Policy Cycle happen. </w:t>
      </w:r>
      <w:r w:rsidRPr="005F0252">
        <w:rPr>
          <w:rFonts w:ascii="Century Gothic" w:hAnsi="Century Gothic"/>
        </w:rPr>
        <w:t xml:space="preserve"> </w:t>
      </w:r>
    </w:p>
    <w:p w14:paraId="4F3E35CE" w14:textId="33076DC3" w:rsidR="005E64F9" w:rsidRPr="00B05B2B" w:rsidRDefault="005F0252" w:rsidP="00F33D07">
      <w:pPr>
        <w:pStyle w:val="ListParagraph"/>
        <w:widowControl w:val="0"/>
        <w:numPr>
          <w:ilvl w:val="1"/>
          <w:numId w:val="20"/>
        </w:numPr>
        <w:spacing w:after="120" w:line="276" w:lineRule="auto"/>
        <w:ind w:left="426" w:hanging="426"/>
        <w:rPr>
          <w:rFonts w:ascii="Century Gothic" w:hAnsi="Century Gothic"/>
        </w:rPr>
      </w:pPr>
      <w:r w:rsidRPr="00B05B2B">
        <w:rPr>
          <w:rFonts w:ascii="Century Gothic" w:hAnsi="Century Gothic"/>
        </w:rPr>
        <w:t xml:space="preserve">You might already have an </w:t>
      </w:r>
      <w:r w:rsidR="00FA3BA4">
        <w:rPr>
          <w:rFonts w:ascii="Century Gothic" w:hAnsi="Century Gothic"/>
        </w:rPr>
        <w:t>a</w:t>
      </w:r>
      <w:r w:rsidRPr="00B05B2B">
        <w:rPr>
          <w:rFonts w:ascii="Century Gothic" w:hAnsi="Century Gothic"/>
        </w:rPr>
        <w:t xml:space="preserve">ccessibility </w:t>
      </w:r>
      <w:r w:rsidR="00FA3BA4">
        <w:rPr>
          <w:rFonts w:ascii="Century Gothic" w:hAnsi="Century Gothic"/>
        </w:rPr>
        <w:t>p</w:t>
      </w:r>
      <w:r w:rsidRPr="00B05B2B">
        <w:rPr>
          <w:rFonts w:ascii="Century Gothic" w:hAnsi="Century Gothic"/>
        </w:rPr>
        <w:t xml:space="preserve">olicy but it </w:t>
      </w:r>
      <w:r w:rsidR="00975B3D">
        <w:rPr>
          <w:rFonts w:ascii="Century Gothic" w:hAnsi="Century Gothic"/>
        </w:rPr>
        <w:t xml:space="preserve">may </w:t>
      </w:r>
      <w:r w:rsidRPr="00B05B2B">
        <w:rPr>
          <w:rFonts w:ascii="Century Gothic" w:hAnsi="Century Gothic"/>
        </w:rPr>
        <w:t xml:space="preserve">need updating because the laws referred to in it have been amended or because social expectations have changed. </w:t>
      </w:r>
    </w:p>
    <w:p w14:paraId="792D5DB1" w14:textId="6FDB6853" w:rsidR="005F0252" w:rsidRPr="003B6B1D" w:rsidRDefault="005F0252" w:rsidP="00F33D07">
      <w:pPr>
        <w:widowControl w:val="0"/>
        <w:spacing w:after="120" w:line="276" w:lineRule="auto"/>
        <w:ind w:left="426"/>
        <w:rPr>
          <w:rFonts w:ascii="Century Gothic" w:hAnsi="Century Gothic"/>
          <w:i/>
          <w:iCs/>
        </w:rPr>
      </w:pPr>
      <w:r w:rsidRPr="003B6B1D">
        <w:rPr>
          <w:rFonts w:ascii="Century Gothic" w:hAnsi="Century Gothic"/>
          <w:i/>
          <w:iCs/>
        </w:rPr>
        <w:t>This might mean that little work is required and so your timeframes can be quick, your internal and external consultation procedures smooth.</w:t>
      </w:r>
    </w:p>
    <w:p w14:paraId="64BBA37D" w14:textId="16101368" w:rsidR="005E64F9" w:rsidRPr="00B05B2B" w:rsidRDefault="009C3338" w:rsidP="00F33D07">
      <w:pPr>
        <w:pStyle w:val="ListParagraph"/>
        <w:widowControl w:val="0"/>
        <w:numPr>
          <w:ilvl w:val="1"/>
          <w:numId w:val="20"/>
        </w:numPr>
        <w:spacing w:after="120" w:line="276" w:lineRule="auto"/>
        <w:ind w:left="426" w:hanging="426"/>
        <w:rPr>
          <w:rFonts w:ascii="Century Gothic" w:hAnsi="Century Gothic"/>
        </w:rPr>
      </w:pPr>
      <w:r w:rsidRPr="00B05B2B">
        <w:rPr>
          <w:rFonts w:ascii="Century Gothic" w:hAnsi="Century Gothic"/>
        </w:rPr>
        <w:t xml:space="preserve">Or you might know that you need to develop a </w:t>
      </w:r>
      <w:r w:rsidR="00975B3D">
        <w:rPr>
          <w:rFonts w:ascii="Century Gothic" w:hAnsi="Century Gothic"/>
        </w:rPr>
        <w:t>p</w:t>
      </w:r>
      <w:r w:rsidRPr="00B05B2B">
        <w:rPr>
          <w:rFonts w:ascii="Century Gothic" w:hAnsi="Century Gothic"/>
        </w:rPr>
        <w:t xml:space="preserve">olicy because you are receiving complaints that your venue, or your website, or something else, is creating difficulties for audiences, or artists, or trustees and so on. </w:t>
      </w:r>
    </w:p>
    <w:p w14:paraId="3E86E169" w14:textId="7FA30A18" w:rsidR="005E64F9" w:rsidRPr="005E64F9" w:rsidRDefault="009C3338" w:rsidP="00F33D07">
      <w:pPr>
        <w:widowControl w:val="0"/>
        <w:spacing w:after="120" w:line="276" w:lineRule="auto"/>
        <w:ind w:left="426"/>
        <w:rPr>
          <w:rFonts w:ascii="Century Gothic" w:hAnsi="Century Gothic"/>
        </w:rPr>
      </w:pPr>
      <w:r w:rsidRPr="005E64F9">
        <w:rPr>
          <w:rFonts w:ascii="Century Gothic" w:hAnsi="Century Gothic"/>
          <w:i/>
          <w:iCs/>
        </w:rPr>
        <w:t xml:space="preserve">This is a great place to </w:t>
      </w:r>
      <w:r w:rsidR="00F33EBB" w:rsidRPr="005E64F9">
        <w:rPr>
          <w:rFonts w:ascii="Century Gothic" w:hAnsi="Century Gothic"/>
          <w:i/>
          <w:iCs/>
        </w:rPr>
        <w:t>be</w:t>
      </w:r>
      <w:r w:rsidR="00F33EBB">
        <w:rPr>
          <w:rFonts w:ascii="Century Gothic" w:hAnsi="Century Gothic"/>
          <w:i/>
          <w:iCs/>
        </w:rPr>
        <w:t xml:space="preserve"> because</w:t>
      </w:r>
      <w:r w:rsidRPr="005E64F9">
        <w:rPr>
          <w:rFonts w:ascii="Century Gothic" w:hAnsi="Century Gothic"/>
          <w:i/>
          <w:iCs/>
        </w:rPr>
        <w:t xml:space="preserve"> you know you have a mandate for change from disabled people and the disability sector</w:t>
      </w:r>
      <w:r w:rsidRPr="005E64F9">
        <w:rPr>
          <w:rFonts w:ascii="Century Gothic" w:hAnsi="Century Gothic"/>
        </w:rPr>
        <w:t xml:space="preserve">. </w:t>
      </w:r>
    </w:p>
    <w:p w14:paraId="449F4426" w14:textId="01C52B9E" w:rsidR="005E64F9" w:rsidRPr="00B05B2B" w:rsidRDefault="00F33EBB" w:rsidP="00F33D07">
      <w:pPr>
        <w:pStyle w:val="ListParagraph"/>
        <w:widowControl w:val="0"/>
        <w:numPr>
          <w:ilvl w:val="1"/>
          <w:numId w:val="20"/>
        </w:numPr>
        <w:spacing w:after="120" w:line="276" w:lineRule="auto"/>
        <w:ind w:left="426" w:hanging="426"/>
        <w:rPr>
          <w:rFonts w:ascii="Century Gothic" w:hAnsi="Century Gothic"/>
        </w:rPr>
      </w:pPr>
      <w:r w:rsidRPr="00B05B2B">
        <w:rPr>
          <w:rFonts w:ascii="Century Gothic" w:hAnsi="Century Gothic"/>
        </w:rPr>
        <w:t>Alternatively, your organisation might already have decided to align its business with international and national human rights law, as well as prepare for accessibility legislation expected to be introduced in Aotearoa</w:t>
      </w:r>
      <w:r w:rsidR="003B6B1D">
        <w:rPr>
          <w:rFonts w:ascii="Century Gothic" w:hAnsi="Century Gothic"/>
        </w:rPr>
        <w:t xml:space="preserve"> </w:t>
      </w:r>
      <w:r w:rsidR="003B6B1D" w:rsidRPr="00B05B2B">
        <w:rPr>
          <w:rFonts w:ascii="Century Gothic" w:hAnsi="Century Gothic"/>
        </w:rPr>
        <w:t>New Zealand</w:t>
      </w:r>
      <w:r w:rsidRPr="00B05B2B">
        <w:rPr>
          <w:rFonts w:ascii="Century Gothic" w:hAnsi="Century Gothic"/>
        </w:rPr>
        <w:t xml:space="preserve">. </w:t>
      </w:r>
    </w:p>
    <w:p w14:paraId="128273E1" w14:textId="7EA5674F" w:rsidR="00F33EBB" w:rsidRPr="00F33EBB" w:rsidRDefault="00F33EBB" w:rsidP="00F33D07">
      <w:pPr>
        <w:widowControl w:val="0"/>
        <w:spacing w:after="120" w:line="276" w:lineRule="auto"/>
        <w:ind w:left="426"/>
        <w:rPr>
          <w:rFonts w:ascii="Century Gothic" w:hAnsi="Century Gothic"/>
          <w:i/>
          <w:iCs/>
        </w:rPr>
      </w:pPr>
      <w:r>
        <w:rPr>
          <w:rFonts w:ascii="Century Gothic" w:hAnsi="Century Gothic"/>
          <w:i/>
          <w:iCs/>
        </w:rPr>
        <w:t xml:space="preserve">This is also a great place to be because you know that you have a mandate to develop an </w:t>
      </w:r>
      <w:r w:rsidR="003B6B1D">
        <w:rPr>
          <w:rFonts w:ascii="Century Gothic" w:hAnsi="Century Gothic"/>
          <w:i/>
          <w:iCs/>
        </w:rPr>
        <w:t>a</w:t>
      </w:r>
      <w:r>
        <w:rPr>
          <w:rFonts w:ascii="Century Gothic" w:hAnsi="Century Gothic"/>
          <w:i/>
          <w:iCs/>
        </w:rPr>
        <w:t xml:space="preserve">ccessibility </w:t>
      </w:r>
      <w:r w:rsidR="003B6B1D">
        <w:rPr>
          <w:rFonts w:ascii="Century Gothic" w:hAnsi="Century Gothic"/>
          <w:i/>
          <w:iCs/>
        </w:rPr>
        <w:t>p</w:t>
      </w:r>
      <w:r>
        <w:rPr>
          <w:rFonts w:ascii="Century Gothic" w:hAnsi="Century Gothic"/>
          <w:i/>
          <w:iCs/>
        </w:rPr>
        <w:t xml:space="preserve">olicy from your senior leadership and </w:t>
      </w:r>
      <w:r w:rsidR="003B6B1D">
        <w:rPr>
          <w:rFonts w:ascii="Century Gothic" w:hAnsi="Century Gothic"/>
          <w:i/>
          <w:iCs/>
        </w:rPr>
        <w:t>b</w:t>
      </w:r>
      <w:r>
        <w:rPr>
          <w:rFonts w:ascii="Century Gothic" w:hAnsi="Century Gothic"/>
          <w:i/>
          <w:iCs/>
        </w:rPr>
        <w:t xml:space="preserve">oard. </w:t>
      </w:r>
    </w:p>
    <w:p w14:paraId="7C315AD6" w14:textId="35EA0A39" w:rsidR="00F33EBB" w:rsidRDefault="00A13F41" w:rsidP="00F33D07">
      <w:pPr>
        <w:pStyle w:val="ListParagraph"/>
        <w:widowControl w:val="0"/>
        <w:numPr>
          <w:ilvl w:val="1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br w:type="column"/>
      </w:r>
      <w:r w:rsidR="000C235C">
        <w:rPr>
          <w:rFonts w:ascii="Century Gothic" w:hAnsi="Century Gothic"/>
        </w:rPr>
        <w:lastRenderedPageBreak/>
        <w:t xml:space="preserve">The mandate you have from your senior leadership and your </w:t>
      </w:r>
      <w:r w:rsidR="003B6B1D">
        <w:rPr>
          <w:rFonts w:ascii="Century Gothic" w:hAnsi="Century Gothic"/>
        </w:rPr>
        <w:t>b</w:t>
      </w:r>
      <w:r w:rsidR="000C235C">
        <w:rPr>
          <w:rFonts w:ascii="Century Gothic" w:hAnsi="Century Gothic"/>
        </w:rPr>
        <w:t>oard is critical.</w:t>
      </w:r>
    </w:p>
    <w:p w14:paraId="03EE387D" w14:textId="6A47144E" w:rsidR="000C235C" w:rsidRDefault="002C3B21" w:rsidP="00F33D07">
      <w:pPr>
        <w:pStyle w:val="ListParagraph"/>
        <w:widowControl w:val="0"/>
        <w:numPr>
          <w:ilvl w:val="0"/>
          <w:numId w:val="36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Do you have total buy-in?</w:t>
      </w:r>
    </w:p>
    <w:p w14:paraId="43E2ECBF" w14:textId="0CB0782E" w:rsidR="002C3B21" w:rsidRDefault="002C3B21" w:rsidP="00F33D07">
      <w:pPr>
        <w:pStyle w:val="ListParagraph"/>
        <w:widowControl w:val="0"/>
        <w:numPr>
          <w:ilvl w:val="0"/>
          <w:numId w:val="36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Or do you only have the mandate to do a </w:t>
      </w:r>
      <w:r w:rsidR="00705C1F">
        <w:rPr>
          <w:rFonts w:ascii="Century Gothic" w:hAnsi="Century Gothic"/>
        </w:rPr>
        <w:t>“</w:t>
      </w:r>
      <w:r>
        <w:rPr>
          <w:rFonts w:ascii="Century Gothic" w:hAnsi="Century Gothic"/>
        </w:rPr>
        <w:t>once over lightly</w:t>
      </w:r>
      <w:r w:rsidR="00705C1F">
        <w:rPr>
          <w:rFonts w:ascii="Century Gothic" w:hAnsi="Century Gothic"/>
        </w:rPr>
        <w:t>”</w:t>
      </w:r>
      <w:r>
        <w:rPr>
          <w:rFonts w:ascii="Century Gothic" w:hAnsi="Century Gothic"/>
        </w:rPr>
        <w:t xml:space="preserve"> this time rather than a comprehensive exercise </w:t>
      </w:r>
      <w:r w:rsidR="00D84F07">
        <w:rPr>
          <w:rFonts w:ascii="Century Gothic" w:hAnsi="Century Gothic"/>
        </w:rPr>
        <w:t xml:space="preserve">with </w:t>
      </w:r>
      <w:r>
        <w:rPr>
          <w:rFonts w:ascii="Century Gothic" w:hAnsi="Century Gothic"/>
        </w:rPr>
        <w:t xml:space="preserve">a more comprehensive </w:t>
      </w:r>
      <w:r w:rsidR="00D84F07">
        <w:rPr>
          <w:rFonts w:ascii="Century Gothic" w:hAnsi="Century Gothic"/>
        </w:rPr>
        <w:t>p</w:t>
      </w:r>
      <w:r>
        <w:rPr>
          <w:rFonts w:ascii="Century Gothic" w:hAnsi="Century Gothic"/>
        </w:rPr>
        <w:t>olicy developed in, say, three years</w:t>
      </w:r>
      <w:r w:rsidR="00705C1F">
        <w:rPr>
          <w:rFonts w:ascii="Century Gothic" w:hAnsi="Century Gothic"/>
        </w:rPr>
        <w:t>”</w:t>
      </w:r>
      <w:r>
        <w:rPr>
          <w:rFonts w:ascii="Century Gothic" w:hAnsi="Century Gothic"/>
        </w:rPr>
        <w:t xml:space="preserve"> time?</w:t>
      </w:r>
    </w:p>
    <w:p w14:paraId="624C0C26" w14:textId="36820DBD" w:rsidR="002C3B21" w:rsidRDefault="002C3B21" w:rsidP="00F33D07">
      <w:pPr>
        <w:pStyle w:val="ListParagraph"/>
        <w:widowControl w:val="0"/>
        <w:numPr>
          <w:ilvl w:val="0"/>
          <w:numId w:val="36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Or</w:t>
      </w:r>
      <w:r w:rsidR="00B05B2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is there nervousness about what an </w:t>
      </w:r>
      <w:r w:rsidR="00431229"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ccessibility </w:t>
      </w:r>
      <w:r w:rsidR="00431229">
        <w:rPr>
          <w:rFonts w:ascii="Century Gothic" w:hAnsi="Century Gothic"/>
        </w:rPr>
        <w:t>p</w:t>
      </w:r>
      <w:r>
        <w:rPr>
          <w:rFonts w:ascii="Century Gothic" w:hAnsi="Century Gothic"/>
        </w:rPr>
        <w:t>olicy might mean for the budge</w:t>
      </w:r>
      <w:r w:rsidR="0078752C">
        <w:rPr>
          <w:rFonts w:ascii="Century Gothic" w:hAnsi="Century Gothic"/>
        </w:rPr>
        <w:t>t</w:t>
      </w:r>
      <w:r>
        <w:rPr>
          <w:rFonts w:ascii="Century Gothic" w:hAnsi="Century Gothic"/>
        </w:rPr>
        <w:t>, and so your mandate to develop one is uncertain?</w:t>
      </w:r>
    </w:p>
    <w:p w14:paraId="4D6CE749" w14:textId="14FC7796" w:rsidR="00B05B2B" w:rsidRDefault="00046C86" w:rsidP="00F33D07">
      <w:pPr>
        <w:pStyle w:val="ListParagraph"/>
        <w:widowControl w:val="0"/>
        <w:numPr>
          <w:ilvl w:val="1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Some tips for</w:t>
      </w:r>
      <w:r w:rsidR="00B05B2B">
        <w:rPr>
          <w:rFonts w:ascii="Century Gothic" w:hAnsi="Century Gothic"/>
        </w:rPr>
        <w:t xml:space="preserve"> getting buy-in to develop an </w:t>
      </w:r>
      <w:r w:rsidR="00431229">
        <w:rPr>
          <w:rFonts w:ascii="Century Gothic" w:hAnsi="Century Gothic"/>
        </w:rPr>
        <w:t>a</w:t>
      </w:r>
      <w:r w:rsidR="00B05B2B">
        <w:rPr>
          <w:rFonts w:ascii="Century Gothic" w:hAnsi="Century Gothic"/>
        </w:rPr>
        <w:t xml:space="preserve">ccessibility </w:t>
      </w:r>
      <w:r w:rsidR="00431229">
        <w:rPr>
          <w:rFonts w:ascii="Century Gothic" w:hAnsi="Century Gothic"/>
        </w:rPr>
        <w:t>p</w:t>
      </w:r>
      <w:r w:rsidR="00B05B2B">
        <w:rPr>
          <w:rFonts w:ascii="Century Gothic" w:hAnsi="Century Gothic"/>
        </w:rPr>
        <w:t xml:space="preserve">olicy </w:t>
      </w:r>
      <w:r w:rsidR="006667D0">
        <w:rPr>
          <w:rFonts w:ascii="Century Gothic" w:hAnsi="Century Gothic"/>
        </w:rPr>
        <w:t>are listed below.</w:t>
      </w:r>
    </w:p>
    <w:p w14:paraId="082900C6" w14:textId="53FE153B" w:rsidR="00B05B2B" w:rsidRDefault="00B05B2B" w:rsidP="00E97F25">
      <w:pPr>
        <w:pStyle w:val="ListParagraph"/>
        <w:widowControl w:val="0"/>
        <w:numPr>
          <w:ilvl w:val="0"/>
          <w:numId w:val="37"/>
        </w:numPr>
        <w:spacing w:after="120" w:line="276" w:lineRule="auto"/>
        <w:ind w:left="850" w:hanging="425"/>
        <w:contextualSpacing w:val="0"/>
        <w:rPr>
          <w:rFonts w:ascii="Century Gothic" w:hAnsi="Century Gothic"/>
        </w:rPr>
      </w:pPr>
      <w:r w:rsidRPr="00B05B2B">
        <w:rPr>
          <w:rFonts w:ascii="Century Gothic" w:hAnsi="Century Gothic"/>
        </w:rPr>
        <w:t>Develop</w:t>
      </w:r>
      <w:r w:rsidR="006E7CB3" w:rsidRPr="00B05B2B">
        <w:rPr>
          <w:rFonts w:ascii="Century Gothic" w:hAnsi="Century Gothic"/>
        </w:rPr>
        <w:t xml:space="preserve"> a theoretical mock-up of </w:t>
      </w:r>
      <w:r w:rsidRPr="00B05B2B">
        <w:rPr>
          <w:rFonts w:ascii="Century Gothic" w:hAnsi="Century Gothic"/>
        </w:rPr>
        <w:t xml:space="preserve">a </w:t>
      </w:r>
      <w:r w:rsidR="00431229">
        <w:rPr>
          <w:rFonts w:ascii="Century Gothic" w:hAnsi="Century Gothic"/>
        </w:rPr>
        <w:t>p</w:t>
      </w:r>
      <w:r w:rsidRPr="00B05B2B">
        <w:rPr>
          <w:rFonts w:ascii="Century Gothic" w:hAnsi="Century Gothic"/>
        </w:rPr>
        <w:t>olicy</w:t>
      </w:r>
      <w:r w:rsidR="006E7CB3" w:rsidRPr="00B05B2B">
        <w:rPr>
          <w:rFonts w:ascii="Century Gothic" w:hAnsi="Century Gothic"/>
        </w:rPr>
        <w:t>, maybe on an A3</w:t>
      </w:r>
      <w:r w:rsidRPr="00B05B2B">
        <w:rPr>
          <w:rFonts w:ascii="Century Gothic" w:hAnsi="Century Gothic"/>
        </w:rPr>
        <w:t xml:space="preserve">, </w:t>
      </w:r>
      <w:r w:rsidR="00891964">
        <w:rPr>
          <w:rFonts w:ascii="Century Gothic" w:hAnsi="Century Gothic"/>
        </w:rPr>
        <w:t xml:space="preserve">including </w:t>
      </w:r>
      <w:r w:rsidRPr="00B05B2B">
        <w:rPr>
          <w:rFonts w:ascii="Century Gothic" w:hAnsi="Century Gothic"/>
        </w:rPr>
        <w:t xml:space="preserve">all the </w:t>
      </w:r>
      <w:r w:rsidR="00525105">
        <w:rPr>
          <w:rFonts w:ascii="Century Gothic" w:hAnsi="Century Gothic"/>
        </w:rPr>
        <w:t>s</w:t>
      </w:r>
      <w:r w:rsidRPr="00B05B2B">
        <w:rPr>
          <w:rFonts w:ascii="Century Gothic" w:hAnsi="Century Gothic"/>
        </w:rPr>
        <w:t>tages of the Policy Cycle that we cover here</w:t>
      </w:r>
      <w:r w:rsidR="006E7CB3" w:rsidRPr="00B05B2B">
        <w:rPr>
          <w:rFonts w:ascii="Century Gothic" w:hAnsi="Century Gothic"/>
        </w:rPr>
        <w:t xml:space="preserve">. </w:t>
      </w:r>
      <w:r w:rsidRPr="00B05B2B">
        <w:rPr>
          <w:rFonts w:ascii="Century Gothic" w:hAnsi="Century Gothic"/>
        </w:rPr>
        <w:t>The aim is to use th</w:t>
      </w:r>
      <w:r w:rsidR="00891964">
        <w:rPr>
          <w:rFonts w:ascii="Century Gothic" w:hAnsi="Century Gothic"/>
        </w:rPr>
        <w:t>is</w:t>
      </w:r>
      <w:r w:rsidRPr="00B05B2B">
        <w:rPr>
          <w:rFonts w:ascii="Century Gothic" w:hAnsi="Century Gothic"/>
        </w:rPr>
        <w:t xml:space="preserve"> theoretical </w:t>
      </w:r>
      <w:r w:rsidR="00525105">
        <w:rPr>
          <w:rFonts w:ascii="Century Gothic" w:hAnsi="Century Gothic"/>
        </w:rPr>
        <w:t>p</w:t>
      </w:r>
      <w:r w:rsidRPr="00B05B2B">
        <w:rPr>
          <w:rFonts w:ascii="Century Gothic" w:hAnsi="Century Gothic"/>
        </w:rPr>
        <w:t xml:space="preserve">olicy to </w:t>
      </w:r>
      <w:r w:rsidR="00891964">
        <w:rPr>
          <w:rFonts w:ascii="Century Gothic" w:hAnsi="Century Gothic"/>
        </w:rPr>
        <w:t xml:space="preserve">demystify what a </w:t>
      </w:r>
      <w:r w:rsidR="00525105">
        <w:rPr>
          <w:rFonts w:ascii="Century Gothic" w:hAnsi="Century Gothic"/>
        </w:rPr>
        <w:t>p</w:t>
      </w:r>
      <w:r w:rsidR="00891964">
        <w:rPr>
          <w:rFonts w:ascii="Century Gothic" w:hAnsi="Century Gothic"/>
        </w:rPr>
        <w:t xml:space="preserve">olicy might look like. It could </w:t>
      </w:r>
      <w:r w:rsidRPr="00B05B2B">
        <w:rPr>
          <w:rFonts w:ascii="Century Gothic" w:hAnsi="Century Gothic"/>
        </w:rPr>
        <w:t xml:space="preserve">show how some </w:t>
      </w:r>
      <w:r w:rsidR="00891964">
        <w:rPr>
          <w:rFonts w:ascii="Century Gothic" w:hAnsi="Century Gothic"/>
        </w:rPr>
        <w:t xml:space="preserve">actions in the </w:t>
      </w:r>
      <w:r w:rsidR="00525105">
        <w:rPr>
          <w:rFonts w:ascii="Century Gothic" w:hAnsi="Century Gothic"/>
        </w:rPr>
        <w:t>p</w:t>
      </w:r>
      <w:r w:rsidR="00891964">
        <w:rPr>
          <w:rFonts w:ascii="Century Gothic" w:hAnsi="Century Gothic"/>
        </w:rPr>
        <w:t>olicy</w:t>
      </w:r>
      <w:r w:rsidRPr="00B05B2B">
        <w:rPr>
          <w:rFonts w:ascii="Century Gothic" w:hAnsi="Century Gothic"/>
        </w:rPr>
        <w:t xml:space="preserve"> could be straightforward while other</w:t>
      </w:r>
      <w:r w:rsidR="00891964">
        <w:rPr>
          <w:rFonts w:ascii="Century Gothic" w:hAnsi="Century Gothic"/>
        </w:rPr>
        <w:t>s</w:t>
      </w:r>
      <w:r w:rsidRPr="00B05B2B">
        <w:rPr>
          <w:rFonts w:ascii="Century Gothic" w:hAnsi="Century Gothic"/>
        </w:rPr>
        <w:t xml:space="preserve"> could be </w:t>
      </w:r>
      <w:r w:rsidR="00E97F25">
        <w:rPr>
          <w:rFonts w:ascii="Century Gothic" w:hAnsi="Century Gothic"/>
        </w:rPr>
        <w:t>prioritised</w:t>
      </w:r>
      <w:r w:rsidR="00A13F41">
        <w:rPr>
          <w:rFonts w:ascii="Century Gothic" w:hAnsi="Century Gothic"/>
        </w:rPr>
        <w:t>, depending</w:t>
      </w:r>
      <w:r w:rsidR="00672323">
        <w:rPr>
          <w:rFonts w:ascii="Century Gothic" w:hAnsi="Century Gothic"/>
        </w:rPr>
        <w:t xml:space="preserve"> </w:t>
      </w:r>
      <w:r w:rsidR="00A13F41">
        <w:rPr>
          <w:rFonts w:ascii="Century Gothic" w:hAnsi="Century Gothic"/>
        </w:rPr>
        <w:t xml:space="preserve">on the </w:t>
      </w:r>
      <w:r w:rsidRPr="00B05B2B">
        <w:rPr>
          <w:rFonts w:ascii="Century Gothic" w:hAnsi="Century Gothic"/>
        </w:rPr>
        <w:t>budget or additional fundraising.</w:t>
      </w:r>
      <w:r w:rsidR="006E7CB3" w:rsidRPr="00B05B2B">
        <w:rPr>
          <w:rFonts w:ascii="Century Gothic" w:hAnsi="Century Gothic"/>
        </w:rPr>
        <w:t xml:space="preserve"> </w:t>
      </w:r>
    </w:p>
    <w:p w14:paraId="6186CF77" w14:textId="696DC7D6" w:rsidR="00B05B2B" w:rsidRDefault="00D14845" w:rsidP="00F33D07">
      <w:pPr>
        <w:pStyle w:val="ListParagraph"/>
        <w:widowControl w:val="0"/>
        <w:numPr>
          <w:ilvl w:val="0"/>
          <w:numId w:val="37"/>
        </w:numPr>
        <w:spacing w:after="120" w:line="276" w:lineRule="auto"/>
        <w:ind w:left="850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Propose that at the end of each policy development </w:t>
      </w:r>
      <w:r w:rsidR="00CF0595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tage of the </w:t>
      </w:r>
      <w:r w:rsidR="007B2F16">
        <w:rPr>
          <w:rFonts w:ascii="Century Gothic" w:hAnsi="Century Gothic"/>
        </w:rPr>
        <w:t>c</w:t>
      </w:r>
      <w:r>
        <w:rPr>
          <w:rFonts w:ascii="Century Gothic" w:hAnsi="Century Gothic"/>
        </w:rPr>
        <w:t xml:space="preserve">ycle you will check in with senior leadership to make sure they are still onboard. </w:t>
      </w:r>
      <w:r w:rsidR="00C27B05">
        <w:rPr>
          <w:rFonts w:ascii="Century Gothic" w:hAnsi="Century Gothic"/>
        </w:rPr>
        <w:t xml:space="preserve">This way they </w:t>
      </w:r>
      <w:r w:rsidR="006667D0">
        <w:rPr>
          <w:rFonts w:ascii="Century Gothic" w:hAnsi="Century Gothic"/>
        </w:rPr>
        <w:t>can</w:t>
      </w:r>
      <w:r w:rsidR="00C27B05">
        <w:rPr>
          <w:rFonts w:ascii="Century Gothic" w:hAnsi="Century Gothic"/>
        </w:rPr>
        <w:t xml:space="preserve"> influence the pace and contents of the work. Ideally, you will be able to bring them along with you.</w:t>
      </w:r>
    </w:p>
    <w:p w14:paraId="33CDFBAB" w14:textId="21F3A0CE" w:rsidR="00D14845" w:rsidRPr="00B05B2B" w:rsidRDefault="00D14845" w:rsidP="00F33D07">
      <w:pPr>
        <w:pStyle w:val="ListParagraph"/>
        <w:widowControl w:val="0"/>
        <w:numPr>
          <w:ilvl w:val="0"/>
          <w:numId w:val="37"/>
        </w:numPr>
        <w:spacing w:after="120" w:line="276" w:lineRule="auto"/>
        <w:ind w:left="851" w:hanging="425"/>
        <w:rPr>
          <w:rFonts w:ascii="Century Gothic" w:hAnsi="Century Gothic"/>
        </w:rPr>
      </w:pPr>
      <w:r>
        <w:rPr>
          <w:rFonts w:ascii="Century Gothic" w:hAnsi="Century Gothic"/>
        </w:rPr>
        <w:t xml:space="preserve">If the idea of an </w:t>
      </w:r>
      <w:r w:rsidR="009B60C7"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ccessibility </w:t>
      </w:r>
      <w:r w:rsidR="009B60C7">
        <w:rPr>
          <w:rFonts w:ascii="Century Gothic" w:hAnsi="Century Gothic"/>
        </w:rPr>
        <w:t>p</w:t>
      </w:r>
      <w:r>
        <w:rPr>
          <w:rFonts w:ascii="Century Gothic" w:hAnsi="Century Gothic"/>
        </w:rPr>
        <w:t xml:space="preserve">olicy is daunting, another route can be to introduce accessibility as a section into every memo, paper </w:t>
      </w:r>
      <w:r w:rsidR="006667D0">
        <w:rPr>
          <w:rFonts w:ascii="Century Gothic" w:hAnsi="Century Gothic"/>
        </w:rPr>
        <w:t xml:space="preserve">or </w:t>
      </w:r>
      <w:r>
        <w:rPr>
          <w:rFonts w:ascii="Century Gothic" w:hAnsi="Century Gothic"/>
        </w:rPr>
        <w:t xml:space="preserve">proposal </w:t>
      </w:r>
      <w:r w:rsidR="006667D0">
        <w:rPr>
          <w:rFonts w:ascii="Century Gothic" w:hAnsi="Century Gothic"/>
        </w:rPr>
        <w:t>you</w:t>
      </w:r>
      <w:r>
        <w:rPr>
          <w:rFonts w:ascii="Century Gothic" w:hAnsi="Century Gothic"/>
        </w:rPr>
        <w:t xml:space="preserve"> write so that</w:t>
      </w:r>
      <w:r w:rsidR="00C27B05">
        <w:rPr>
          <w:rFonts w:ascii="Century Gothic" w:hAnsi="Century Gothic"/>
        </w:rPr>
        <w:t xml:space="preserve"> the issue </w:t>
      </w:r>
      <w:r>
        <w:rPr>
          <w:rFonts w:ascii="Century Gothic" w:hAnsi="Century Gothic"/>
        </w:rPr>
        <w:t xml:space="preserve">starts to build </w:t>
      </w:r>
      <w:r w:rsidR="00C27B05">
        <w:rPr>
          <w:rFonts w:ascii="Century Gothic" w:hAnsi="Century Gothic"/>
        </w:rPr>
        <w:t>visibility, acceptability and its own momentum. When it become</w:t>
      </w:r>
      <w:r w:rsidR="00E97F25">
        <w:rPr>
          <w:rFonts w:ascii="Century Gothic" w:hAnsi="Century Gothic"/>
        </w:rPr>
        <w:t>s</w:t>
      </w:r>
      <w:r w:rsidR="00C27B05">
        <w:rPr>
          <w:rFonts w:ascii="Century Gothic" w:hAnsi="Century Gothic"/>
        </w:rPr>
        <w:t xml:space="preserve"> obvious to all that an </w:t>
      </w:r>
      <w:r w:rsidR="001E401E">
        <w:rPr>
          <w:rFonts w:ascii="Century Gothic" w:hAnsi="Century Gothic"/>
        </w:rPr>
        <w:t>a</w:t>
      </w:r>
      <w:r w:rsidR="00C27B05">
        <w:rPr>
          <w:rFonts w:ascii="Century Gothic" w:hAnsi="Century Gothic"/>
        </w:rPr>
        <w:t xml:space="preserve">ccessibility </w:t>
      </w:r>
      <w:r w:rsidR="001E401E">
        <w:rPr>
          <w:rFonts w:ascii="Century Gothic" w:hAnsi="Century Gothic"/>
        </w:rPr>
        <w:t>p</w:t>
      </w:r>
      <w:r w:rsidR="00C27B05">
        <w:rPr>
          <w:rFonts w:ascii="Century Gothic" w:hAnsi="Century Gothic"/>
        </w:rPr>
        <w:t>olicy raft is needed, then you will be ready to build one.</w:t>
      </w:r>
    </w:p>
    <w:p w14:paraId="4CEC28D7" w14:textId="0E746E83" w:rsidR="002C77A4" w:rsidRPr="0032440A" w:rsidRDefault="002C77A4" w:rsidP="00F33D07">
      <w:pPr>
        <w:pStyle w:val="Heading2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12" w:name="_Toc67494152"/>
      <w:r w:rsidRPr="0032440A">
        <w:rPr>
          <w:rFonts w:ascii="Century Gothic" w:hAnsi="Century Gothic"/>
          <w:b/>
          <w:bCs/>
          <w:color w:val="C45911" w:themeColor="accent2" w:themeShade="BF"/>
        </w:rPr>
        <w:t xml:space="preserve">Stage </w:t>
      </w:r>
      <w:r w:rsidR="00A13F41">
        <w:rPr>
          <w:rFonts w:ascii="Century Gothic" w:hAnsi="Century Gothic"/>
          <w:b/>
          <w:bCs/>
          <w:color w:val="C45911" w:themeColor="accent2" w:themeShade="BF"/>
        </w:rPr>
        <w:t>t</w:t>
      </w:r>
      <w:r w:rsidRPr="0032440A">
        <w:rPr>
          <w:rFonts w:ascii="Century Gothic" w:hAnsi="Century Gothic"/>
          <w:b/>
          <w:bCs/>
          <w:color w:val="C45911" w:themeColor="accent2" w:themeShade="BF"/>
        </w:rPr>
        <w:t>hree</w:t>
      </w:r>
      <w:r w:rsidR="00A13F41">
        <w:rPr>
          <w:rFonts w:ascii="Century Gothic" w:hAnsi="Century Gothic"/>
          <w:b/>
          <w:bCs/>
          <w:color w:val="C45911" w:themeColor="accent2" w:themeShade="BF"/>
        </w:rPr>
        <w:t>:</w:t>
      </w:r>
      <w:r w:rsidRPr="0032440A">
        <w:rPr>
          <w:rFonts w:ascii="Century Gothic" w:hAnsi="Century Gothic"/>
          <w:b/>
          <w:bCs/>
          <w:color w:val="C45911" w:themeColor="accent2" w:themeShade="BF"/>
        </w:rPr>
        <w:t xml:space="preserve"> goals, objectives, outcomes</w:t>
      </w:r>
      <w:bookmarkEnd w:id="12"/>
    </w:p>
    <w:p w14:paraId="71259125" w14:textId="55422F7A" w:rsidR="006667D0" w:rsidRPr="006667D0" w:rsidRDefault="006667D0" w:rsidP="00F33D07">
      <w:pPr>
        <w:pStyle w:val="ListParagraph"/>
        <w:widowControl w:val="0"/>
        <w:numPr>
          <w:ilvl w:val="1"/>
          <w:numId w:val="29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6667D0">
        <w:rPr>
          <w:rFonts w:ascii="Century Gothic" w:hAnsi="Century Gothic"/>
        </w:rPr>
        <w:t xml:space="preserve">In </w:t>
      </w:r>
      <w:r w:rsidR="009556A2">
        <w:rPr>
          <w:rFonts w:ascii="Century Gothic" w:hAnsi="Century Gothic"/>
        </w:rPr>
        <w:t>s</w:t>
      </w:r>
      <w:r w:rsidRPr="006667D0">
        <w:rPr>
          <w:rFonts w:ascii="Century Gothic" w:hAnsi="Century Gothic"/>
        </w:rPr>
        <w:t xml:space="preserve">tage </w:t>
      </w:r>
      <w:r w:rsidR="009556A2">
        <w:rPr>
          <w:rFonts w:ascii="Century Gothic" w:hAnsi="Century Gothic"/>
        </w:rPr>
        <w:t>o</w:t>
      </w:r>
      <w:r w:rsidRPr="006667D0">
        <w:rPr>
          <w:rFonts w:ascii="Century Gothic" w:hAnsi="Century Gothic"/>
        </w:rPr>
        <w:t xml:space="preserve">ne we talked about </w:t>
      </w:r>
      <w:r w:rsidRPr="006667D0">
        <w:rPr>
          <w:rFonts w:ascii="Century Gothic" w:hAnsi="Century Gothic"/>
          <w:i/>
          <w:iCs/>
        </w:rPr>
        <w:t xml:space="preserve">where </w:t>
      </w:r>
      <w:r>
        <w:rPr>
          <w:rFonts w:ascii="Century Gothic" w:hAnsi="Century Gothic"/>
          <w:i/>
          <w:iCs/>
        </w:rPr>
        <w:t>you</w:t>
      </w:r>
      <w:r w:rsidRPr="006667D0">
        <w:rPr>
          <w:rFonts w:ascii="Century Gothic" w:hAnsi="Century Gothic"/>
          <w:i/>
          <w:iCs/>
        </w:rPr>
        <w:t xml:space="preserve"> are</w:t>
      </w:r>
      <w:r>
        <w:rPr>
          <w:rFonts w:ascii="Century Gothic" w:hAnsi="Century Gothic"/>
        </w:rPr>
        <w:t>, the launching off place, y</w:t>
      </w:r>
      <w:r w:rsidRPr="006667D0">
        <w:rPr>
          <w:rFonts w:ascii="Century Gothic" w:hAnsi="Century Gothic"/>
        </w:rPr>
        <w:t xml:space="preserve">our problem definition. In </w:t>
      </w:r>
      <w:r w:rsidR="009556A2">
        <w:rPr>
          <w:rFonts w:ascii="Century Gothic" w:hAnsi="Century Gothic"/>
        </w:rPr>
        <w:t>s</w:t>
      </w:r>
      <w:r w:rsidRPr="006667D0">
        <w:rPr>
          <w:rFonts w:ascii="Century Gothic" w:hAnsi="Century Gothic"/>
        </w:rPr>
        <w:t xml:space="preserve">tage </w:t>
      </w:r>
      <w:r w:rsidR="009556A2">
        <w:rPr>
          <w:rFonts w:ascii="Century Gothic" w:hAnsi="Century Gothic"/>
        </w:rPr>
        <w:t>t</w:t>
      </w:r>
      <w:r w:rsidRPr="006667D0">
        <w:rPr>
          <w:rFonts w:ascii="Century Gothic" w:hAnsi="Century Gothic"/>
        </w:rPr>
        <w:t>wo we covered the context and constraints within which you operat</w:t>
      </w:r>
      <w:r>
        <w:rPr>
          <w:rFonts w:ascii="Century Gothic" w:hAnsi="Century Gothic"/>
        </w:rPr>
        <w:t>e</w:t>
      </w:r>
      <w:r w:rsidRPr="006667D0">
        <w:rPr>
          <w:rFonts w:ascii="Century Gothic" w:hAnsi="Century Gothic"/>
        </w:rPr>
        <w:t xml:space="preserve">. Stage </w:t>
      </w:r>
      <w:r w:rsidR="009556A2">
        <w:rPr>
          <w:rFonts w:ascii="Century Gothic" w:hAnsi="Century Gothic"/>
        </w:rPr>
        <w:t>t</w:t>
      </w:r>
      <w:r w:rsidRPr="006667D0">
        <w:rPr>
          <w:rFonts w:ascii="Century Gothic" w:hAnsi="Century Gothic"/>
        </w:rPr>
        <w:t xml:space="preserve">hree is all about </w:t>
      </w:r>
      <w:r w:rsidRPr="006667D0">
        <w:rPr>
          <w:rFonts w:ascii="Century Gothic" w:hAnsi="Century Gothic"/>
          <w:i/>
          <w:iCs/>
        </w:rPr>
        <w:t>where you want to be</w:t>
      </w:r>
      <w:r w:rsidRPr="006667D0">
        <w:rPr>
          <w:rFonts w:ascii="Century Gothic" w:hAnsi="Century Gothic"/>
        </w:rPr>
        <w:t xml:space="preserve">. It is the other side of the river. </w:t>
      </w:r>
    </w:p>
    <w:p w14:paraId="1AE7A5C9" w14:textId="23C04B11" w:rsidR="002C77A4" w:rsidRPr="006667D0" w:rsidRDefault="00BE36CF" w:rsidP="00F33D07">
      <w:pPr>
        <w:pStyle w:val="ListParagraph"/>
        <w:widowControl w:val="0"/>
        <w:numPr>
          <w:ilvl w:val="1"/>
          <w:numId w:val="29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The g</w:t>
      </w:r>
      <w:r w:rsidR="006667D0" w:rsidRPr="006667D0">
        <w:rPr>
          <w:rFonts w:ascii="Century Gothic" w:hAnsi="Century Gothic"/>
        </w:rPr>
        <w:t xml:space="preserve">oals, objectives and outcomes </w:t>
      </w:r>
      <w:r>
        <w:rPr>
          <w:rFonts w:ascii="Century Gothic" w:hAnsi="Century Gothic"/>
        </w:rPr>
        <w:t xml:space="preserve">important to your organisation are the things that </w:t>
      </w:r>
      <w:r w:rsidR="006667D0" w:rsidRPr="006667D0">
        <w:rPr>
          <w:rFonts w:ascii="Century Gothic" w:hAnsi="Century Gothic"/>
        </w:rPr>
        <w:t>describe where you want to be</w:t>
      </w:r>
      <w:r>
        <w:rPr>
          <w:rFonts w:ascii="Century Gothic" w:hAnsi="Century Gothic"/>
        </w:rPr>
        <w:t xml:space="preserve">. They </w:t>
      </w:r>
      <w:r w:rsidR="006667D0" w:rsidRPr="006667D0">
        <w:rPr>
          <w:rFonts w:ascii="Century Gothic" w:hAnsi="Century Gothic"/>
        </w:rPr>
        <w:t xml:space="preserve">are generally </w:t>
      </w:r>
      <w:r w:rsidR="002C77A4" w:rsidRPr="006667D0">
        <w:rPr>
          <w:rFonts w:ascii="Century Gothic" w:hAnsi="Century Gothic"/>
        </w:rPr>
        <w:t>contained in your strategic and business plans.</w:t>
      </w:r>
      <w:r w:rsidR="006667D0">
        <w:rPr>
          <w:rFonts w:ascii="Century Gothic" w:hAnsi="Century Gothic"/>
        </w:rPr>
        <w:t xml:space="preserve"> For some organisations, they can also be found in underpinning legislation. </w:t>
      </w:r>
    </w:p>
    <w:p w14:paraId="43CFD627" w14:textId="230C9CDA" w:rsidR="002C77A4" w:rsidRDefault="00316680" w:rsidP="00F33D07">
      <w:pPr>
        <w:pStyle w:val="ListParagraph"/>
        <w:widowControl w:val="0"/>
        <w:numPr>
          <w:ilvl w:val="1"/>
          <w:numId w:val="29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What do we mean when we use the terms goals, </w:t>
      </w:r>
      <w:r w:rsidR="00C15023">
        <w:rPr>
          <w:rFonts w:ascii="Century Gothic" w:hAnsi="Century Gothic"/>
        </w:rPr>
        <w:t>objectives</w:t>
      </w:r>
      <w:r>
        <w:rPr>
          <w:rFonts w:ascii="Century Gothic" w:hAnsi="Century Gothic"/>
        </w:rPr>
        <w:t xml:space="preserve"> and outcomes? </w:t>
      </w:r>
    </w:p>
    <w:p w14:paraId="35B4CEE4" w14:textId="5F1C45D8" w:rsidR="00316680" w:rsidRDefault="00316680" w:rsidP="00F33D07">
      <w:pPr>
        <w:pStyle w:val="ListParagraph"/>
        <w:widowControl w:val="0"/>
        <w:numPr>
          <w:ilvl w:val="2"/>
          <w:numId w:val="29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 w:rsidRPr="00316680">
        <w:rPr>
          <w:rFonts w:ascii="Century Gothic" w:hAnsi="Century Gothic"/>
          <w:b/>
          <w:bCs/>
        </w:rPr>
        <w:t>Goal</w:t>
      </w:r>
      <w:r w:rsidR="00C15023">
        <w:rPr>
          <w:rFonts w:ascii="Century Gothic" w:hAnsi="Century Gothic"/>
          <w:b/>
          <w:bCs/>
        </w:rPr>
        <w:t>s</w:t>
      </w:r>
      <w:r w:rsidR="002C77A4" w:rsidRPr="001731C2">
        <w:rPr>
          <w:rFonts w:ascii="Century Gothic" w:hAnsi="Century Gothic"/>
        </w:rPr>
        <w:t xml:space="preserve"> </w:t>
      </w:r>
      <w:r w:rsidR="00C15023">
        <w:rPr>
          <w:rFonts w:ascii="Century Gothic" w:hAnsi="Century Gothic"/>
        </w:rPr>
        <w:t>are</w:t>
      </w:r>
      <w:r w:rsidR="002C77A4">
        <w:rPr>
          <w:rFonts w:ascii="Century Gothic" w:hAnsi="Century Gothic"/>
        </w:rPr>
        <w:t xml:space="preserve"> the aims of your organisation at the most strategic level</w:t>
      </w:r>
      <w:r>
        <w:rPr>
          <w:rFonts w:ascii="Century Gothic" w:hAnsi="Century Gothic"/>
        </w:rPr>
        <w:t>, such as:</w:t>
      </w:r>
      <w:r w:rsidR="002C77A4">
        <w:rPr>
          <w:rFonts w:ascii="Century Gothic" w:hAnsi="Century Gothic"/>
        </w:rPr>
        <w:t xml:space="preserve"> </w:t>
      </w:r>
      <w:r w:rsidR="009556A2">
        <w:rPr>
          <w:rFonts w:ascii="Century Gothic" w:hAnsi="Century Gothic"/>
          <w:i/>
          <w:iCs/>
        </w:rPr>
        <w:t>w</w:t>
      </w:r>
      <w:r w:rsidR="002C77A4" w:rsidRPr="00B41FFC">
        <w:rPr>
          <w:rFonts w:ascii="Century Gothic" w:hAnsi="Century Gothic"/>
          <w:i/>
          <w:iCs/>
        </w:rPr>
        <w:t xml:space="preserve">e want to be </w:t>
      </w:r>
      <w:r w:rsidR="002C77A4">
        <w:rPr>
          <w:rFonts w:ascii="Century Gothic" w:hAnsi="Century Gothic"/>
          <w:i/>
          <w:iCs/>
        </w:rPr>
        <w:t>a sustainable arts company</w:t>
      </w:r>
      <w:r w:rsidR="002C77A4">
        <w:rPr>
          <w:rFonts w:ascii="Century Gothic" w:hAnsi="Century Gothic"/>
        </w:rPr>
        <w:t>.</w:t>
      </w:r>
    </w:p>
    <w:p w14:paraId="3B2B3F8F" w14:textId="54393A04" w:rsidR="00316680" w:rsidRDefault="00316680" w:rsidP="00F33D07">
      <w:pPr>
        <w:pStyle w:val="ListParagraph"/>
        <w:widowControl w:val="0"/>
        <w:numPr>
          <w:ilvl w:val="2"/>
          <w:numId w:val="29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 w:rsidRPr="00316680">
        <w:rPr>
          <w:rFonts w:ascii="Century Gothic" w:hAnsi="Century Gothic"/>
          <w:b/>
          <w:bCs/>
        </w:rPr>
        <w:t>O</w:t>
      </w:r>
      <w:r w:rsidR="002C77A4" w:rsidRPr="00316680">
        <w:rPr>
          <w:rFonts w:ascii="Century Gothic" w:hAnsi="Century Gothic"/>
          <w:b/>
          <w:bCs/>
        </w:rPr>
        <w:t>bjective</w:t>
      </w:r>
      <w:r w:rsidR="00C15023">
        <w:rPr>
          <w:rFonts w:ascii="Century Gothic" w:hAnsi="Century Gothic"/>
          <w:b/>
          <w:bCs/>
        </w:rPr>
        <w:t>s</w:t>
      </w:r>
      <w:r w:rsidR="002C77A4" w:rsidRPr="00316680">
        <w:rPr>
          <w:rFonts w:ascii="Century Gothic" w:hAnsi="Century Gothic"/>
        </w:rPr>
        <w:t xml:space="preserve"> </w:t>
      </w:r>
      <w:r w:rsidR="00C15023">
        <w:rPr>
          <w:rFonts w:ascii="Century Gothic" w:hAnsi="Century Gothic"/>
        </w:rPr>
        <w:t>are</w:t>
      </w:r>
      <w:r w:rsidR="002C77A4" w:rsidRPr="00316680">
        <w:rPr>
          <w:rFonts w:ascii="Century Gothic" w:hAnsi="Century Gothic"/>
        </w:rPr>
        <w:t xml:space="preserve"> the detailed business and marketing aims of your organisation</w:t>
      </w:r>
      <w:r w:rsidR="003A0F72">
        <w:rPr>
          <w:rFonts w:ascii="Century Gothic" w:hAnsi="Century Gothic"/>
        </w:rPr>
        <w:t>,</w:t>
      </w:r>
      <w:r w:rsidR="002C77A4" w:rsidRPr="00316680">
        <w:rPr>
          <w:rFonts w:ascii="Century Gothic" w:hAnsi="Century Gothic"/>
        </w:rPr>
        <w:t xml:space="preserve"> which should relate back to your strategic goals</w:t>
      </w:r>
      <w:r>
        <w:rPr>
          <w:rFonts w:ascii="Century Gothic" w:hAnsi="Century Gothic"/>
        </w:rPr>
        <w:t>, such as</w:t>
      </w:r>
      <w:r w:rsidR="002C77A4" w:rsidRPr="00316680">
        <w:rPr>
          <w:rFonts w:ascii="Century Gothic" w:hAnsi="Century Gothic"/>
        </w:rPr>
        <w:t xml:space="preserve">: </w:t>
      </w:r>
      <w:r w:rsidR="009556A2">
        <w:rPr>
          <w:rFonts w:ascii="Century Gothic" w:hAnsi="Century Gothic"/>
          <w:i/>
          <w:iCs/>
        </w:rPr>
        <w:t>w</w:t>
      </w:r>
      <w:r w:rsidR="002C77A4" w:rsidRPr="00316680">
        <w:rPr>
          <w:rFonts w:ascii="Century Gothic" w:hAnsi="Century Gothic"/>
          <w:i/>
          <w:iCs/>
        </w:rPr>
        <w:t xml:space="preserve">e want to be accessible so </w:t>
      </w:r>
      <w:r w:rsidR="009556A2">
        <w:rPr>
          <w:rFonts w:ascii="Century Gothic" w:hAnsi="Century Gothic"/>
          <w:i/>
          <w:iCs/>
        </w:rPr>
        <w:t xml:space="preserve">we can accommodate </w:t>
      </w:r>
      <w:r w:rsidR="003A0F72">
        <w:rPr>
          <w:rFonts w:ascii="Century Gothic" w:hAnsi="Century Gothic"/>
          <w:i/>
          <w:iCs/>
        </w:rPr>
        <w:t xml:space="preserve">Deaf and </w:t>
      </w:r>
      <w:r w:rsidR="009556A2">
        <w:rPr>
          <w:rFonts w:ascii="Century Gothic" w:hAnsi="Century Gothic"/>
          <w:i/>
          <w:iCs/>
        </w:rPr>
        <w:t>disabled audiences and artists</w:t>
      </w:r>
      <w:r w:rsidR="002C77A4" w:rsidRPr="00316680">
        <w:rPr>
          <w:rFonts w:ascii="Century Gothic" w:hAnsi="Century Gothic"/>
          <w:i/>
          <w:iCs/>
        </w:rPr>
        <w:t>,</w:t>
      </w:r>
      <w:r w:rsidR="009556A2">
        <w:rPr>
          <w:rFonts w:ascii="Century Gothic" w:hAnsi="Century Gothic"/>
          <w:i/>
          <w:iCs/>
        </w:rPr>
        <w:t xml:space="preserve"> and this</w:t>
      </w:r>
      <w:r w:rsidR="002C77A4" w:rsidRPr="00316680">
        <w:rPr>
          <w:rFonts w:ascii="Century Gothic" w:hAnsi="Century Gothic"/>
          <w:i/>
          <w:iCs/>
        </w:rPr>
        <w:t xml:space="preserve"> will help our company be sustainable</w:t>
      </w:r>
      <w:r w:rsidR="002C77A4" w:rsidRPr="00316680">
        <w:rPr>
          <w:rFonts w:ascii="Century Gothic" w:hAnsi="Century Gothic"/>
        </w:rPr>
        <w:t>.</w:t>
      </w:r>
    </w:p>
    <w:p w14:paraId="430E4948" w14:textId="3D8A4235" w:rsidR="002C77A4" w:rsidRPr="00BE36CF" w:rsidRDefault="00A13F41" w:rsidP="00F33D07">
      <w:pPr>
        <w:pStyle w:val="ListParagraph"/>
        <w:widowControl w:val="0"/>
        <w:numPr>
          <w:ilvl w:val="2"/>
          <w:numId w:val="29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br w:type="column"/>
      </w:r>
      <w:r w:rsidR="00316680" w:rsidRPr="00316680">
        <w:rPr>
          <w:rFonts w:ascii="Century Gothic" w:hAnsi="Century Gothic"/>
          <w:b/>
          <w:bCs/>
        </w:rPr>
        <w:lastRenderedPageBreak/>
        <w:t>O</w:t>
      </w:r>
      <w:r w:rsidR="002C77A4" w:rsidRPr="00316680">
        <w:rPr>
          <w:rFonts w:ascii="Century Gothic" w:hAnsi="Century Gothic"/>
          <w:b/>
          <w:bCs/>
        </w:rPr>
        <w:t>utcomes</w:t>
      </w:r>
      <w:r w:rsidR="002C77A4" w:rsidRPr="00316680">
        <w:rPr>
          <w:rFonts w:ascii="Century Gothic" w:hAnsi="Century Gothic"/>
        </w:rPr>
        <w:t xml:space="preserve"> refer to changes in people</w:t>
      </w:r>
      <w:r w:rsidR="003A0F72">
        <w:rPr>
          <w:rFonts w:ascii="Century Gothic" w:hAnsi="Century Gothic"/>
        </w:rPr>
        <w:t>’</w:t>
      </w:r>
      <w:r w:rsidR="002C77A4" w:rsidRPr="00316680">
        <w:rPr>
          <w:rFonts w:ascii="Century Gothic" w:hAnsi="Century Gothic"/>
        </w:rPr>
        <w:t>s lives that your policies and actions influence</w:t>
      </w:r>
      <w:r w:rsidR="003A0F72">
        <w:rPr>
          <w:rFonts w:ascii="Century Gothic" w:hAnsi="Century Gothic"/>
        </w:rPr>
        <w:t>,</w:t>
      </w:r>
      <w:r w:rsidR="00BE36CF">
        <w:rPr>
          <w:rFonts w:ascii="Century Gothic" w:hAnsi="Century Gothic"/>
        </w:rPr>
        <w:t xml:space="preserve"> such as: </w:t>
      </w:r>
      <w:r w:rsidR="009556A2">
        <w:rPr>
          <w:rFonts w:ascii="Century Gothic" w:hAnsi="Century Gothic"/>
          <w:i/>
          <w:iCs/>
        </w:rPr>
        <w:t>p</w:t>
      </w:r>
      <w:r w:rsidR="00BE36CF" w:rsidRPr="00BE36CF">
        <w:rPr>
          <w:rFonts w:ascii="Century Gothic" w:hAnsi="Century Gothic"/>
          <w:i/>
          <w:iCs/>
        </w:rPr>
        <w:t>roviding</w:t>
      </w:r>
      <w:r w:rsidR="00BE36CF">
        <w:rPr>
          <w:rFonts w:ascii="Century Gothic" w:hAnsi="Century Gothic"/>
        </w:rPr>
        <w:t xml:space="preserve"> </w:t>
      </w:r>
      <w:r w:rsidR="00BE36CF" w:rsidRPr="00BE36CF">
        <w:rPr>
          <w:rFonts w:ascii="Century Gothic" w:hAnsi="Century Gothic"/>
          <w:i/>
          <w:iCs/>
        </w:rPr>
        <w:t xml:space="preserve">opportunities </w:t>
      </w:r>
      <w:r w:rsidR="00BE36CF">
        <w:rPr>
          <w:rFonts w:ascii="Century Gothic" w:hAnsi="Century Gothic"/>
          <w:i/>
          <w:iCs/>
        </w:rPr>
        <w:t xml:space="preserve">for all people </w:t>
      </w:r>
      <w:r w:rsidR="00BE36CF" w:rsidRPr="00BE36CF">
        <w:rPr>
          <w:rFonts w:ascii="Century Gothic" w:hAnsi="Century Gothic"/>
          <w:i/>
          <w:iCs/>
        </w:rPr>
        <w:t xml:space="preserve">to participate </w:t>
      </w:r>
      <w:r w:rsidR="00BE36CF">
        <w:rPr>
          <w:rFonts w:ascii="Century Gothic" w:hAnsi="Century Gothic"/>
          <w:i/>
          <w:iCs/>
        </w:rPr>
        <w:t xml:space="preserve">fully </w:t>
      </w:r>
      <w:r w:rsidR="00BE36CF" w:rsidRPr="00BE36CF">
        <w:rPr>
          <w:rFonts w:ascii="Century Gothic" w:hAnsi="Century Gothic"/>
          <w:i/>
          <w:iCs/>
        </w:rPr>
        <w:t>in society</w:t>
      </w:r>
      <w:r w:rsidR="00BE36CF">
        <w:rPr>
          <w:rFonts w:ascii="Century Gothic" w:hAnsi="Century Gothic"/>
        </w:rPr>
        <w:t xml:space="preserve">. </w:t>
      </w:r>
      <w:r w:rsidR="002C77A4" w:rsidRPr="00BE36CF">
        <w:rPr>
          <w:rFonts w:ascii="Century Gothic" w:hAnsi="Century Gothic"/>
        </w:rPr>
        <w:t xml:space="preserve"> </w:t>
      </w:r>
    </w:p>
    <w:p w14:paraId="6B2A62F4" w14:textId="09D68FD0" w:rsidR="002C77A4" w:rsidRPr="001731C2" w:rsidRDefault="000B45B8" w:rsidP="0031240A">
      <w:pPr>
        <w:pStyle w:val="Heading2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13" w:name="_Toc67494153"/>
      <w:r>
        <w:rPr>
          <w:rFonts w:ascii="Century Gothic" w:hAnsi="Century Gothic"/>
          <w:b/>
          <w:bCs/>
          <w:color w:val="C45911" w:themeColor="accent2" w:themeShade="BF"/>
        </w:rPr>
        <w:t>S</w:t>
      </w:r>
      <w:r w:rsidR="002C77A4" w:rsidRPr="001731C2">
        <w:rPr>
          <w:rFonts w:ascii="Century Gothic" w:hAnsi="Century Gothic"/>
          <w:b/>
          <w:bCs/>
          <w:color w:val="C45911" w:themeColor="accent2" w:themeShade="BF"/>
        </w:rPr>
        <w:t xml:space="preserve">tage </w:t>
      </w:r>
      <w:r w:rsidR="00A13F41">
        <w:rPr>
          <w:rFonts w:ascii="Century Gothic" w:hAnsi="Century Gothic"/>
          <w:b/>
          <w:bCs/>
          <w:color w:val="C45911" w:themeColor="accent2" w:themeShade="BF"/>
        </w:rPr>
        <w:t>f</w:t>
      </w:r>
      <w:r w:rsidR="002C77A4" w:rsidRPr="001731C2">
        <w:rPr>
          <w:rFonts w:ascii="Century Gothic" w:hAnsi="Century Gothic"/>
          <w:b/>
          <w:bCs/>
          <w:color w:val="C45911" w:themeColor="accent2" w:themeShade="BF"/>
        </w:rPr>
        <w:t>our</w:t>
      </w:r>
      <w:r w:rsidR="00A13F41">
        <w:rPr>
          <w:rFonts w:ascii="Century Gothic" w:hAnsi="Century Gothic"/>
          <w:b/>
          <w:bCs/>
          <w:color w:val="C45911" w:themeColor="accent2" w:themeShade="BF"/>
        </w:rPr>
        <w:t xml:space="preserve">: policy </w:t>
      </w:r>
      <w:r>
        <w:rPr>
          <w:rFonts w:ascii="Century Gothic" w:hAnsi="Century Gothic"/>
          <w:b/>
          <w:bCs/>
          <w:color w:val="C45911" w:themeColor="accent2" w:themeShade="BF"/>
        </w:rPr>
        <w:t>o</w:t>
      </w:r>
      <w:r w:rsidR="002C77A4" w:rsidRPr="001731C2">
        <w:rPr>
          <w:rFonts w:ascii="Century Gothic" w:hAnsi="Century Gothic"/>
          <w:b/>
          <w:bCs/>
          <w:color w:val="C45911" w:themeColor="accent2" w:themeShade="BF"/>
        </w:rPr>
        <w:t>ptions</w:t>
      </w:r>
      <w:bookmarkEnd w:id="13"/>
    </w:p>
    <w:p w14:paraId="1C013F7D" w14:textId="561BB83B" w:rsidR="003E66BB" w:rsidRDefault="00D07A53" w:rsidP="00F33D07">
      <w:pPr>
        <w:pStyle w:val="ListParagraph"/>
        <w:widowControl w:val="0"/>
        <w:numPr>
          <w:ilvl w:val="2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Policy options are the logs you will choose in making your raft. You want a raft </w:t>
      </w:r>
      <w:r w:rsidR="00C56584">
        <w:rPr>
          <w:rFonts w:ascii="Century Gothic" w:hAnsi="Century Gothic"/>
        </w:rPr>
        <w:t>robust enough</w:t>
      </w:r>
      <w:r>
        <w:rPr>
          <w:rFonts w:ascii="Century Gothic" w:hAnsi="Century Gothic"/>
        </w:rPr>
        <w:t xml:space="preserve"> to push off from the riverbank (</w:t>
      </w:r>
      <w:r w:rsidRPr="00C56584">
        <w:rPr>
          <w:rFonts w:ascii="Century Gothic" w:hAnsi="Century Gothic"/>
          <w:i/>
          <w:iCs/>
        </w:rPr>
        <w:t>where you are</w:t>
      </w:r>
      <w:r w:rsidR="00C56584">
        <w:rPr>
          <w:rFonts w:ascii="Century Gothic" w:hAnsi="Century Gothic"/>
        </w:rPr>
        <w:t>; your problem definition</w:t>
      </w:r>
      <w:r>
        <w:rPr>
          <w:rFonts w:ascii="Century Gothic" w:hAnsi="Century Gothic"/>
        </w:rPr>
        <w:t>), navigate that scary river, and reach the riverbank on the other side (</w:t>
      </w:r>
      <w:r w:rsidRPr="00C56584">
        <w:rPr>
          <w:rFonts w:ascii="Century Gothic" w:hAnsi="Century Gothic"/>
          <w:i/>
          <w:iCs/>
        </w:rPr>
        <w:t>where you want to be</w:t>
      </w:r>
      <w:r>
        <w:rPr>
          <w:rFonts w:ascii="Century Gothic" w:hAnsi="Century Gothic"/>
        </w:rPr>
        <w:t xml:space="preserve">; your goals, objectives, and outcomes). </w:t>
      </w:r>
    </w:p>
    <w:p w14:paraId="54231410" w14:textId="7246CB13" w:rsidR="002C77A4" w:rsidRDefault="002C77A4" w:rsidP="00F33D07">
      <w:pPr>
        <w:pStyle w:val="ListParagraph"/>
        <w:widowControl w:val="0"/>
        <w:numPr>
          <w:ilvl w:val="2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There will be several ways your organisation can move from </w:t>
      </w:r>
      <w:r w:rsidR="002B07E4">
        <w:rPr>
          <w:rFonts w:ascii="Century Gothic" w:hAnsi="Century Gothic"/>
        </w:rPr>
        <w:t>one side of the river to the other</w:t>
      </w:r>
      <w:r>
        <w:rPr>
          <w:rFonts w:ascii="Century Gothic" w:hAnsi="Century Gothic"/>
        </w:rPr>
        <w:t xml:space="preserve">, and each </w:t>
      </w:r>
      <w:r w:rsidR="00CC2F35">
        <w:rPr>
          <w:rFonts w:ascii="Century Gothic" w:hAnsi="Century Gothic"/>
        </w:rPr>
        <w:t xml:space="preserve">of these </w:t>
      </w:r>
      <w:r>
        <w:rPr>
          <w:rFonts w:ascii="Century Gothic" w:hAnsi="Century Gothic"/>
        </w:rPr>
        <w:t>way</w:t>
      </w:r>
      <w:r w:rsidR="00CC2F35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</w:t>
      </w:r>
      <w:r w:rsidR="00A005CA">
        <w:rPr>
          <w:rFonts w:ascii="Century Gothic" w:hAnsi="Century Gothic"/>
        </w:rPr>
        <w:t xml:space="preserve">– or options – </w:t>
      </w:r>
      <w:r>
        <w:rPr>
          <w:rFonts w:ascii="Century Gothic" w:hAnsi="Century Gothic"/>
        </w:rPr>
        <w:t>will depend both on the</w:t>
      </w:r>
      <w:r w:rsidR="00CC2F35">
        <w:rPr>
          <w:rFonts w:ascii="Century Gothic" w:hAnsi="Century Gothic"/>
        </w:rPr>
        <w:t xml:space="preserve"> specific</w:t>
      </w:r>
      <w:r>
        <w:rPr>
          <w:rFonts w:ascii="Century Gothic" w:hAnsi="Century Gothic"/>
        </w:rPr>
        <w:t xml:space="preserve"> issue </w:t>
      </w:r>
      <w:r w:rsidR="006104F1">
        <w:rPr>
          <w:rFonts w:ascii="Century Gothic" w:hAnsi="Century Gothic"/>
        </w:rPr>
        <w:t>you want to address</w:t>
      </w:r>
      <w:r w:rsidR="002B07E4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and the objective</w:t>
      </w:r>
      <w:r w:rsidR="002B07E4">
        <w:rPr>
          <w:rFonts w:ascii="Century Gothic" w:hAnsi="Century Gothic"/>
        </w:rPr>
        <w:t xml:space="preserve"> or </w:t>
      </w:r>
      <w:r>
        <w:rPr>
          <w:rFonts w:ascii="Century Gothic" w:hAnsi="Century Gothic"/>
        </w:rPr>
        <w:t>goal</w:t>
      </w:r>
      <w:r w:rsidR="00CC2F35">
        <w:rPr>
          <w:rFonts w:ascii="Century Gothic" w:hAnsi="Century Gothic"/>
        </w:rPr>
        <w:t xml:space="preserve"> </w:t>
      </w:r>
      <w:r w:rsidR="006104F1">
        <w:rPr>
          <w:rFonts w:ascii="Century Gothic" w:hAnsi="Century Gothic"/>
        </w:rPr>
        <w:t>towards</w:t>
      </w:r>
      <w:r w:rsidR="00CC2F35">
        <w:rPr>
          <w:rFonts w:ascii="Century Gothic" w:hAnsi="Century Gothic"/>
        </w:rPr>
        <w:t xml:space="preserve"> which you are aiming</w:t>
      </w:r>
      <w:r>
        <w:rPr>
          <w:rFonts w:ascii="Century Gothic" w:hAnsi="Century Gothic"/>
        </w:rPr>
        <w:t>.</w:t>
      </w:r>
    </w:p>
    <w:p w14:paraId="33775F5A" w14:textId="532C96DE" w:rsidR="009556A2" w:rsidRDefault="006104F1" w:rsidP="009556A2">
      <w:pPr>
        <w:pStyle w:val="ListParagraph"/>
        <w:widowControl w:val="0"/>
        <w:numPr>
          <w:ilvl w:val="2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9556A2">
        <w:rPr>
          <w:rFonts w:ascii="Century Gothic" w:hAnsi="Century Gothic"/>
          <w:b/>
          <w:bCs/>
        </w:rPr>
        <w:t>Example</w:t>
      </w:r>
      <w:r w:rsidRPr="009556A2">
        <w:rPr>
          <w:rFonts w:ascii="Century Gothic" w:hAnsi="Century Gothic"/>
        </w:rPr>
        <w:t xml:space="preserve">: </w:t>
      </w:r>
      <w:r w:rsidR="009556A2">
        <w:rPr>
          <w:rFonts w:ascii="Century Gothic" w:hAnsi="Century Gothic"/>
        </w:rPr>
        <w:t>l</w:t>
      </w:r>
      <w:r w:rsidRPr="009556A2">
        <w:rPr>
          <w:rFonts w:ascii="Century Gothic" w:hAnsi="Century Gothic"/>
        </w:rPr>
        <w:t>et</w:t>
      </w:r>
      <w:r w:rsidR="00705C1F">
        <w:rPr>
          <w:rFonts w:ascii="Century Gothic" w:hAnsi="Century Gothic"/>
        </w:rPr>
        <w:t>”</w:t>
      </w:r>
      <w:r w:rsidRPr="009556A2">
        <w:rPr>
          <w:rFonts w:ascii="Century Gothic" w:hAnsi="Century Gothic"/>
        </w:rPr>
        <w:t xml:space="preserve">s assume that </w:t>
      </w:r>
      <w:r w:rsidR="002C77A4" w:rsidRPr="009556A2">
        <w:rPr>
          <w:rFonts w:ascii="Century Gothic" w:hAnsi="Century Gothic"/>
        </w:rPr>
        <w:t>the key issues you have identified are that your organisation</w:t>
      </w:r>
      <w:r w:rsidRPr="009556A2">
        <w:rPr>
          <w:rFonts w:ascii="Century Gothic" w:hAnsi="Century Gothic"/>
        </w:rPr>
        <w:t xml:space="preserve">, </w:t>
      </w:r>
      <w:r w:rsidRPr="003A0F72">
        <w:rPr>
          <w:rFonts w:ascii="Century Gothic" w:hAnsi="Century Gothic"/>
          <w:b/>
          <w:bCs/>
        </w:rPr>
        <w:t>first</w:t>
      </w:r>
      <w:r w:rsidR="003A0F72" w:rsidRPr="003A0F72">
        <w:rPr>
          <w:rFonts w:ascii="Century Gothic" w:hAnsi="Century Gothic"/>
          <w:b/>
          <w:bCs/>
        </w:rPr>
        <w:t>ly</w:t>
      </w:r>
      <w:r w:rsidRPr="009556A2">
        <w:rPr>
          <w:rFonts w:ascii="Century Gothic" w:hAnsi="Century Gothic"/>
        </w:rPr>
        <w:t xml:space="preserve">, </w:t>
      </w:r>
      <w:r w:rsidR="002C77A4" w:rsidRPr="009556A2">
        <w:rPr>
          <w:rFonts w:ascii="Century Gothic" w:hAnsi="Century Gothic"/>
        </w:rPr>
        <w:t xml:space="preserve">does not collect data to say whether </w:t>
      </w:r>
      <w:r w:rsidR="003A0F72">
        <w:rPr>
          <w:rFonts w:ascii="Century Gothic" w:hAnsi="Century Gothic"/>
        </w:rPr>
        <w:t xml:space="preserve">Deaf and </w:t>
      </w:r>
      <w:r w:rsidR="002C77A4" w:rsidRPr="009556A2">
        <w:rPr>
          <w:rFonts w:ascii="Century Gothic" w:hAnsi="Century Gothic"/>
        </w:rPr>
        <w:t>disabled people are attending your shows</w:t>
      </w:r>
      <w:r w:rsidRPr="009556A2">
        <w:rPr>
          <w:rFonts w:ascii="Century Gothic" w:hAnsi="Century Gothic"/>
        </w:rPr>
        <w:t xml:space="preserve"> and, </w:t>
      </w:r>
      <w:r w:rsidRPr="003A0F72">
        <w:rPr>
          <w:rFonts w:ascii="Century Gothic" w:hAnsi="Century Gothic"/>
          <w:b/>
          <w:bCs/>
        </w:rPr>
        <w:t>second</w:t>
      </w:r>
      <w:r w:rsidR="003A0F72" w:rsidRPr="003A0F72">
        <w:rPr>
          <w:rFonts w:ascii="Century Gothic" w:hAnsi="Century Gothic"/>
          <w:b/>
          <w:bCs/>
        </w:rPr>
        <w:t>ly</w:t>
      </w:r>
      <w:r w:rsidRPr="009556A2">
        <w:rPr>
          <w:rFonts w:ascii="Century Gothic" w:hAnsi="Century Gothic"/>
        </w:rPr>
        <w:t xml:space="preserve">, </w:t>
      </w:r>
      <w:r w:rsidR="002C77A4" w:rsidRPr="009556A2">
        <w:rPr>
          <w:rFonts w:ascii="Century Gothic" w:hAnsi="Century Gothic"/>
        </w:rPr>
        <w:t>has not</w:t>
      </w:r>
      <w:r w:rsidRPr="009556A2">
        <w:rPr>
          <w:rFonts w:ascii="Century Gothic" w:hAnsi="Century Gothic"/>
        </w:rPr>
        <w:t xml:space="preserve"> </w:t>
      </w:r>
      <w:r w:rsidR="002C77A4" w:rsidRPr="009556A2">
        <w:rPr>
          <w:rFonts w:ascii="Century Gothic" w:hAnsi="Century Gothic"/>
        </w:rPr>
        <w:t xml:space="preserve">asked </w:t>
      </w:r>
      <w:r w:rsidR="003A0F72">
        <w:rPr>
          <w:rFonts w:ascii="Century Gothic" w:hAnsi="Century Gothic"/>
        </w:rPr>
        <w:t xml:space="preserve">Deaf and </w:t>
      </w:r>
      <w:r w:rsidR="0089581E" w:rsidRPr="009556A2">
        <w:rPr>
          <w:rFonts w:ascii="Century Gothic" w:hAnsi="Century Gothic"/>
        </w:rPr>
        <w:t>disabled people</w:t>
      </w:r>
      <w:r w:rsidR="002C77A4" w:rsidRPr="009556A2">
        <w:rPr>
          <w:rFonts w:ascii="Century Gothic" w:hAnsi="Century Gothic"/>
        </w:rPr>
        <w:t xml:space="preserve"> what the problems are for the</w:t>
      </w:r>
      <w:r w:rsidR="009556A2" w:rsidRPr="009556A2">
        <w:rPr>
          <w:rFonts w:ascii="Century Gothic" w:hAnsi="Century Gothic"/>
        </w:rPr>
        <w:t>m with respect t</w:t>
      </w:r>
      <w:r w:rsidRPr="009556A2">
        <w:rPr>
          <w:rFonts w:ascii="Century Gothic" w:hAnsi="Century Gothic"/>
        </w:rPr>
        <w:t xml:space="preserve">o your venues or shows. </w:t>
      </w:r>
    </w:p>
    <w:p w14:paraId="6804FE11" w14:textId="4AB601B4" w:rsidR="002C77A4" w:rsidRPr="009556A2" w:rsidRDefault="006104F1" w:rsidP="009556A2">
      <w:pPr>
        <w:pStyle w:val="ListParagraph"/>
        <w:widowControl w:val="0"/>
        <w:numPr>
          <w:ilvl w:val="2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9556A2">
        <w:rPr>
          <w:rFonts w:ascii="Century Gothic" w:hAnsi="Century Gothic"/>
        </w:rPr>
        <w:t xml:space="preserve">Given this, </w:t>
      </w:r>
      <w:r w:rsidR="002C77A4" w:rsidRPr="009556A2">
        <w:rPr>
          <w:rFonts w:ascii="Century Gothic" w:hAnsi="Century Gothic"/>
        </w:rPr>
        <w:t xml:space="preserve">jumping </w:t>
      </w:r>
      <w:r w:rsidRPr="009556A2">
        <w:rPr>
          <w:rFonts w:ascii="Century Gothic" w:hAnsi="Century Gothic"/>
        </w:rPr>
        <w:t xml:space="preserve">straight </w:t>
      </w:r>
      <w:r w:rsidR="002C77A4" w:rsidRPr="009556A2">
        <w:rPr>
          <w:rFonts w:ascii="Century Gothic" w:hAnsi="Century Gothic"/>
        </w:rPr>
        <w:t>to an option of</w:t>
      </w:r>
      <w:r w:rsidRPr="009556A2">
        <w:rPr>
          <w:rFonts w:ascii="Century Gothic" w:hAnsi="Century Gothic"/>
        </w:rPr>
        <w:t xml:space="preserve">, say, </w:t>
      </w:r>
      <w:r w:rsidR="002C77A4" w:rsidRPr="009556A2">
        <w:rPr>
          <w:rFonts w:ascii="Century Gothic" w:hAnsi="Century Gothic"/>
        </w:rPr>
        <w:t xml:space="preserve">building </w:t>
      </w:r>
      <w:r w:rsidRPr="009556A2">
        <w:rPr>
          <w:rFonts w:ascii="Century Gothic" w:hAnsi="Century Gothic"/>
        </w:rPr>
        <w:t xml:space="preserve">a </w:t>
      </w:r>
      <w:r w:rsidR="002C77A4" w:rsidRPr="009556A2">
        <w:rPr>
          <w:rFonts w:ascii="Century Gothic" w:hAnsi="Century Gothic"/>
        </w:rPr>
        <w:t>ramp, might be</w:t>
      </w:r>
      <w:r w:rsidR="00CC2F35" w:rsidRPr="009556A2">
        <w:rPr>
          <w:rFonts w:ascii="Century Gothic" w:hAnsi="Century Gothic"/>
        </w:rPr>
        <w:t xml:space="preserve"> </w:t>
      </w:r>
      <w:r w:rsidR="002C77A4" w:rsidRPr="009556A2">
        <w:rPr>
          <w:rFonts w:ascii="Century Gothic" w:hAnsi="Century Gothic"/>
        </w:rPr>
        <w:t>premature</w:t>
      </w:r>
      <w:r w:rsidR="00CC2F35" w:rsidRPr="009556A2">
        <w:rPr>
          <w:rFonts w:ascii="Century Gothic" w:hAnsi="Century Gothic"/>
        </w:rPr>
        <w:t>. M</w:t>
      </w:r>
      <w:r w:rsidR="002C77A4" w:rsidRPr="009556A2">
        <w:rPr>
          <w:rFonts w:ascii="Century Gothic" w:hAnsi="Century Gothic"/>
        </w:rPr>
        <w:t xml:space="preserve">ore sensible options for your </w:t>
      </w:r>
      <w:r w:rsidR="009556A2" w:rsidRPr="009556A2">
        <w:rPr>
          <w:rFonts w:ascii="Century Gothic" w:hAnsi="Century Gothic"/>
        </w:rPr>
        <w:t>p</w:t>
      </w:r>
      <w:r w:rsidR="002C77A4" w:rsidRPr="009556A2">
        <w:rPr>
          <w:rFonts w:ascii="Century Gothic" w:hAnsi="Century Gothic"/>
        </w:rPr>
        <w:t xml:space="preserve">olicy </w:t>
      </w:r>
      <w:r w:rsidRPr="009556A2">
        <w:rPr>
          <w:rFonts w:ascii="Century Gothic" w:hAnsi="Century Gothic"/>
        </w:rPr>
        <w:t xml:space="preserve">in this example, to address the issues you have identified, </w:t>
      </w:r>
      <w:r w:rsidR="002C77A4" w:rsidRPr="009556A2">
        <w:rPr>
          <w:rFonts w:ascii="Century Gothic" w:hAnsi="Century Gothic"/>
        </w:rPr>
        <w:t>might be to collect data and develop</w:t>
      </w:r>
      <w:r w:rsidRPr="009556A2">
        <w:rPr>
          <w:rFonts w:ascii="Century Gothic" w:hAnsi="Century Gothic"/>
        </w:rPr>
        <w:t xml:space="preserve"> and </w:t>
      </w:r>
      <w:r w:rsidR="002C77A4" w:rsidRPr="009556A2">
        <w:rPr>
          <w:rFonts w:ascii="Century Gothic" w:hAnsi="Century Gothic"/>
        </w:rPr>
        <w:t>implement a sector consultation strategy</w:t>
      </w:r>
      <w:r w:rsidR="00CC2F35" w:rsidRPr="009556A2">
        <w:rPr>
          <w:rFonts w:ascii="Century Gothic" w:hAnsi="Century Gothic"/>
        </w:rPr>
        <w:t>.</w:t>
      </w:r>
    </w:p>
    <w:p w14:paraId="42A6EBCA" w14:textId="59C49E6B" w:rsidR="008D0C05" w:rsidRDefault="008D0C05" w:rsidP="009556A2">
      <w:pPr>
        <w:pStyle w:val="ListParagraph"/>
        <w:widowControl w:val="0"/>
        <w:numPr>
          <w:ilvl w:val="2"/>
          <w:numId w:val="20"/>
        </w:numPr>
        <w:spacing w:after="120" w:line="276" w:lineRule="auto"/>
        <w:ind w:left="425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This approach should help your </w:t>
      </w:r>
      <w:r w:rsidR="008A0915">
        <w:rPr>
          <w:rFonts w:ascii="Century Gothic" w:hAnsi="Century Gothic"/>
        </w:rPr>
        <w:t>organisation</w:t>
      </w:r>
      <w:r>
        <w:rPr>
          <w:rFonts w:ascii="Century Gothic" w:hAnsi="Century Gothic"/>
        </w:rPr>
        <w:t xml:space="preserve"> avoid wasting precious time, money and resource on actions that may not actually help you achieve your goals and objectives. </w:t>
      </w:r>
    </w:p>
    <w:p w14:paraId="2293C112" w14:textId="774ED135" w:rsidR="002C77A4" w:rsidRPr="006104F1" w:rsidRDefault="00CC2F35" w:rsidP="00F33D07">
      <w:pPr>
        <w:pStyle w:val="ListParagraph"/>
        <w:widowControl w:val="0"/>
        <w:numPr>
          <w:ilvl w:val="2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6104F1">
        <w:rPr>
          <w:rFonts w:ascii="Century Gothic" w:hAnsi="Century Gothic"/>
        </w:rPr>
        <w:t>T</w:t>
      </w:r>
      <w:r w:rsidR="002C77A4" w:rsidRPr="006104F1">
        <w:rPr>
          <w:rFonts w:ascii="Century Gothic" w:hAnsi="Century Gothic"/>
        </w:rPr>
        <w:t xml:space="preserve">he results of </w:t>
      </w:r>
      <w:r w:rsidRPr="006104F1">
        <w:rPr>
          <w:rFonts w:ascii="Century Gothic" w:hAnsi="Century Gothic"/>
        </w:rPr>
        <w:t xml:space="preserve">implementing these measures </w:t>
      </w:r>
      <w:r w:rsidR="002C77A4" w:rsidRPr="006104F1">
        <w:rPr>
          <w:rFonts w:ascii="Century Gothic" w:hAnsi="Century Gothic"/>
        </w:rPr>
        <w:t xml:space="preserve">can </w:t>
      </w:r>
      <w:r w:rsidRPr="006104F1">
        <w:rPr>
          <w:rFonts w:ascii="Century Gothic" w:hAnsi="Century Gothic"/>
        </w:rPr>
        <w:t xml:space="preserve">then </w:t>
      </w:r>
      <w:r w:rsidR="002C77A4" w:rsidRPr="006104F1">
        <w:rPr>
          <w:rFonts w:ascii="Century Gothic" w:hAnsi="Century Gothic"/>
        </w:rPr>
        <w:t>be used as evidence in</w:t>
      </w:r>
      <w:r w:rsidR="008D0C05">
        <w:rPr>
          <w:rFonts w:ascii="Century Gothic" w:hAnsi="Century Gothic"/>
        </w:rPr>
        <w:t xml:space="preserve">, say, </w:t>
      </w:r>
      <w:r w:rsidR="002C77A4" w:rsidRPr="006104F1">
        <w:rPr>
          <w:rFonts w:ascii="Century Gothic" w:hAnsi="Century Gothic"/>
        </w:rPr>
        <w:t>three years</w:t>
      </w:r>
      <w:r w:rsidR="00F77E51">
        <w:rPr>
          <w:rFonts w:ascii="Century Gothic" w:hAnsi="Century Gothic"/>
        </w:rPr>
        <w:t>’</w:t>
      </w:r>
      <w:r w:rsidR="002C77A4" w:rsidRPr="006104F1">
        <w:rPr>
          <w:rFonts w:ascii="Century Gothic" w:hAnsi="Century Gothic"/>
        </w:rPr>
        <w:t xml:space="preserve"> time when you review your policy</w:t>
      </w:r>
      <w:r w:rsidRPr="006104F1">
        <w:rPr>
          <w:rFonts w:ascii="Century Gothic" w:hAnsi="Century Gothic"/>
        </w:rPr>
        <w:t xml:space="preserve"> and</w:t>
      </w:r>
      <w:r w:rsidR="002C77A4" w:rsidRPr="006104F1">
        <w:rPr>
          <w:rFonts w:ascii="Century Gothic" w:hAnsi="Century Gothic"/>
        </w:rPr>
        <w:t xml:space="preserve"> develop a new set of policies</w:t>
      </w:r>
      <w:r w:rsidRPr="006104F1">
        <w:rPr>
          <w:rFonts w:ascii="Century Gothic" w:hAnsi="Century Gothic"/>
        </w:rPr>
        <w:t xml:space="preserve"> and actions</w:t>
      </w:r>
      <w:r w:rsidR="002C77A4" w:rsidRPr="006104F1">
        <w:rPr>
          <w:rFonts w:ascii="Century Gothic" w:hAnsi="Century Gothic"/>
        </w:rPr>
        <w:t>.</w:t>
      </w:r>
    </w:p>
    <w:p w14:paraId="1B642FB2" w14:textId="03EAE6F2" w:rsidR="00CC2F35" w:rsidRPr="008D0C05" w:rsidRDefault="002C77A4" w:rsidP="00F33D07">
      <w:pPr>
        <w:pStyle w:val="ListParagraph"/>
        <w:widowControl w:val="0"/>
        <w:numPr>
          <w:ilvl w:val="1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  <w:b/>
          <w:bCs/>
        </w:rPr>
      </w:pPr>
      <w:r w:rsidRPr="008D0C05">
        <w:rPr>
          <w:rFonts w:ascii="Century Gothic" w:hAnsi="Century Gothic"/>
        </w:rPr>
        <w:t>Refer to</w:t>
      </w:r>
      <w:r w:rsidRPr="008D0C05">
        <w:rPr>
          <w:rFonts w:ascii="Century Gothic" w:hAnsi="Century Gothic"/>
          <w:b/>
          <w:bCs/>
        </w:rPr>
        <w:t xml:space="preserve"> Appendix </w:t>
      </w:r>
      <w:r w:rsidR="00F747E5" w:rsidRPr="008D0C05">
        <w:rPr>
          <w:rFonts w:ascii="Century Gothic" w:hAnsi="Century Gothic"/>
          <w:b/>
          <w:bCs/>
        </w:rPr>
        <w:t xml:space="preserve">3 </w:t>
      </w:r>
      <w:r w:rsidRPr="008D0C05">
        <w:rPr>
          <w:rFonts w:ascii="Century Gothic" w:hAnsi="Century Gothic"/>
        </w:rPr>
        <w:t xml:space="preserve">to </w:t>
      </w:r>
      <w:r w:rsidR="00CC2F35" w:rsidRPr="008D0C05">
        <w:rPr>
          <w:rFonts w:ascii="Century Gothic" w:hAnsi="Century Gothic"/>
        </w:rPr>
        <w:t>this</w:t>
      </w:r>
      <w:r w:rsidRPr="008D0C05">
        <w:rPr>
          <w:rFonts w:ascii="Century Gothic" w:hAnsi="Century Gothic"/>
        </w:rPr>
        <w:t xml:space="preserve"> Guide for ideas</w:t>
      </w:r>
      <w:r w:rsidR="00F747E5" w:rsidRPr="008D0C05">
        <w:rPr>
          <w:rFonts w:ascii="Century Gothic" w:hAnsi="Century Gothic"/>
        </w:rPr>
        <w:t xml:space="preserve"> about </w:t>
      </w:r>
      <w:r w:rsidR="008D0C05" w:rsidRPr="008D0C05">
        <w:rPr>
          <w:rFonts w:ascii="Century Gothic" w:hAnsi="Century Gothic"/>
        </w:rPr>
        <w:t xml:space="preserve">possible </w:t>
      </w:r>
      <w:r w:rsidR="00F747E5" w:rsidRPr="008D0C05">
        <w:rPr>
          <w:rFonts w:ascii="Century Gothic" w:hAnsi="Century Gothic"/>
        </w:rPr>
        <w:t>policy options</w:t>
      </w:r>
      <w:r w:rsidRPr="008D0C05">
        <w:rPr>
          <w:rFonts w:ascii="Century Gothic" w:hAnsi="Century Gothic"/>
        </w:rPr>
        <w:t>.</w:t>
      </w:r>
    </w:p>
    <w:p w14:paraId="39DA3B09" w14:textId="3AA94A2A" w:rsidR="00F747E5" w:rsidRPr="00A13F41" w:rsidRDefault="00A13F41" w:rsidP="00A13F41">
      <w:pPr>
        <w:pStyle w:val="Heading2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14" w:name="_Toc67494154"/>
      <w:r w:rsidRPr="00A13F41">
        <w:rPr>
          <w:rFonts w:ascii="Century Gothic" w:hAnsi="Century Gothic"/>
          <w:b/>
          <w:bCs/>
          <w:color w:val="C45911" w:themeColor="accent2" w:themeShade="BF"/>
        </w:rPr>
        <w:t xml:space="preserve">Stage five: </w:t>
      </w:r>
      <w:r>
        <w:rPr>
          <w:rFonts w:ascii="Century Gothic" w:hAnsi="Century Gothic"/>
          <w:b/>
          <w:bCs/>
          <w:color w:val="C45911" w:themeColor="accent2" w:themeShade="BF"/>
        </w:rPr>
        <w:t>o</w:t>
      </w:r>
      <w:r w:rsidR="00F747E5" w:rsidRPr="00A13F41">
        <w:rPr>
          <w:rFonts w:ascii="Century Gothic" w:hAnsi="Century Gothic"/>
          <w:b/>
          <w:bCs/>
          <w:color w:val="C45911" w:themeColor="accent2" w:themeShade="BF"/>
        </w:rPr>
        <w:t xml:space="preserve">ptions </w:t>
      </w:r>
      <w:r>
        <w:rPr>
          <w:rFonts w:ascii="Century Gothic" w:hAnsi="Century Gothic"/>
          <w:b/>
          <w:bCs/>
          <w:color w:val="C45911" w:themeColor="accent2" w:themeShade="BF"/>
        </w:rPr>
        <w:t>a</w:t>
      </w:r>
      <w:r w:rsidR="00F747E5" w:rsidRPr="00A13F41">
        <w:rPr>
          <w:rFonts w:ascii="Century Gothic" w:hAnsi="Century Gothic"/>
          <w:b/>
          <w:bCs/>
          <w:color w:val="C45911" w:themeColor="accent2" w:themeShade="BF"/>
        </w:rPr>
        <w:t>ssessment</w:t>
      </w:r>
      <w:bookmarkEnd w:id="14"/>
      <w:r w:rsidR="00F747E5" w:rsidRPr="00A13F41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</w:p>
    <w:p w14:paraId="7C584F5A" w14:textId="77777777" w:rsidR="00D60E01" w:rsidRDefault="002C77A4" w:rsidP="00F33D07">
      <w:pPr>
        <w:pStyle w:val="ListParagraph"/>
        <w:widowControl w:val="0"/>
        <w:numPr>
          <w:ilvl w:val="1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CC2F35">
        <w:rPr>
          <w:rFonts w:ascii="Century Gothic" w:hAnsi="Century Gothic"/>
        </w:rPr>
        <w:t xml:space="preserve">Once you have a list of possible </w:t>
      </w:r>
      <w:r w:rsidR="0000100A">
        <w:rPr>
          <w:rFonts w:ascii="Century Gothic" w:hAnsi="Century Gothic"/>
        </w:rPr>
        <w:t xml:space="preserve">policy </w:t>
      </w:r>
      <w:r w:rsidRPr="00CC2F35">
        <w:rPr>
          <w:rFonts w:ascii="Century Gothic" w:hAnsi="Century Gothic"/>
        </w:rPr>
        <w:t xml:space="preserve">options, you will want to assess </w:t>
      </w:r>
      <w:r w:rsidR="002B73F4">
        <w:rPr>
          <w:rFonts w:ascii="Century Gothic" w:hAnsi="Century Gothic"/>
        </w:rPr>
        <w:t>each option</w:t>
      </w:r>
      <w:r w:rsidRPr="00CC2F35">
        <w:rPr>
          <w:rFonts w:ascii="Century Gothic" w:hAnsi="Century Gothic"/>
        </w:rPr>
        <w:t xml:space="preserve"> against a list of sensible criteria</w:t>
      </w:r>
      <w:r w:rsidR="0000100A">
        <w:rPr>
          <w:rFonts w:ascii="Century Gothic" w:hAnsi="Century Gothic"/>
        </w:rPr>
        <w:t>. S</w:t>
      </w:r>
      <w:r w:rsidRPr="00CC2F35">
        <w:rPr>
          <w:rFonts w:ascii="Century Gothic" w:hAnsi="Century Gothic"/>
        </w:rPr>
        <w:t xml:space="preserve">ome options </w:t>
      </w:r>
      <w:r w:rsidR="00D60E01">
        <w:rPr>
          <w:rFonts w:ascii="Century Gothic" w:hAnsi="Century Gothic"/>
        </w:rPr>
        <w:t>could</w:t>
      </w:r>
      <w:r w:rsidRPr="00CC2F35">
        <w:rPr>
          <w:rFonts w:ascii="Century Gothic" w:hAnsi="Century Gothic"/>
        </w:rPr>
        <w:t xml:space="preserve"> fall off </w:t>
      </w:r>
      <w:r w:rsidR="0000100A">
        <w:rPr>
          <w:rFonts w:ascii="Century Gothic" w:hAnsi="Century Gothic"/>
        </w:rPr>
        <w:t xml:space="preserve">at this stage or could start to reveal themselves as longer-term options. </w:t>
      </w:r>
    </w:p>
    <w:p w14:paraId="7782C0A7" w14:textId="2AD65A70" w:rsidR="002C77A4" w:rsidRPr="002B73F4" w:rsidRDefault="002C77A4" w:rsidP="00F33D07">
      <w:pPr>
        <w:pStyle w:val="ListParagraph"/>
        <w:widowControl w:val="0"/>
        <w:numPr>
          <w:ilvl w:val="1"/>
          <w:numId w:val="2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2B73F4">
        <w:rPr>
          <w:rFonts w:ascii="Century Gothic" w:hAnsi="Century Gothic"/>
        </w:rPr>
        <w:t>Some ideas for possible assessment criteria are</w:t>
      </w:r>
      <w:r w:rsidR="002B73F4" w:rsidRPr="002B73F4">
        <w:rPr>
          <w:rFonts w:ascii="Century Gothic" w:hAnsi="Century Gothic"/>
        </w:rPr>
        <w:t>:</w:t>
      </w:r>
      <w:r w:rsidRPr="002B73F4">
        <w:rPr>
          <w:rFonts w:ascii="Century Gothic" w:hAnsi="Century Gothic"/>
        </w:rPr>
        <w:t xml:space="preserve"> </w:t>
      </w:r>
    </w:p>
    <w:p w14:paraId="2DC52503" w14:textId="4445430F" w:rsidR="0000100A" w:rsidRDefault="0000100A" w:rsidP="0089581E">
      <w:pPr>
        <w:pStyle w:val="ListParagraph"/>
        <w:widowControl w:val="0"/>
        <w:numPr>
          <w:ilvl w:val="2"/>
          <w:numId w:val="46"/>
        </w:numPr>
        <w:spacing w:after="120" w:line="276" w:lineRule="auto"/>
        <w:contextualSpacing w:val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Effectiveness</w:t>
      </w:r>
      <w:r w:rsidRPr="0000100A">
        <w:rPr>
          <w:rFonts w:ascii="Century Gothic" w:hAnsi="Century Gothic"/>
        </w:rPr>
        <w:t>:</w:t>
      </w:r>
      <w:r>
        <w:rPr>
          <w:rFonts w:ascii="Century Gothic" w:hAnsi="Century Gothic"/>
          <w:b/>
          <w:bCs/>
        </w:rPr>
        <w:t xml:space="preserve"> </w:t>
      </w:r>
      <w:r w:rsidRPr="00BD1BB0">
        <w:rPr>
          <w:rFonts w:ascii="Century Gothic" w:hAnsi="Century Gothic"/>
        </w:rPr>
        <w:t>how effective</w:t>
      </w:r>
      <w:r>
        <w:rPr>
          <w:rFonts w:ascii="Century Gothic" w:hAnsi="Century Gothic"/>
        </w:rPr>
        <w:t xml:space="preserve"> is an option likely to be in</w:t>
      </w:r>
      <w:r w:rsidR="002B73F4">
        <w:rPr>
          <w:rFonts w:ascii="Century Gothic" w:hAnsi="Century Gothic"/>
        </w:rPr>
        <w:t>:</w:t>
      </w:r>
      <w:r>
        <w:rPr>
          <w:rFonts w:ascii="Century Gothic" w:hAnsi="Century Gothic"/>
        </w:rPr>
        <w:t xml:space="preserve"> (a) addressing the problems identified</w:t>
      </w:r>
      <w:r w:rsidR="002B73F4">
        <w:rPr>
          <w:rFonts w:ascii="Century Gothic" w:hAnsi="Century Gothic"/>
        </w:rPr>
        <w:t>;</w:t>
      </w:r>
      <w:r>
        <w:rPr>
          <w:rFonts w:ascii="Century Gothic" w:hAnsi="Century Gothic"/>
        </w:rPr>
        <w:t xml:space="preserve"> (b) achieving your objectives and goals?  </w:t>
      </w:r>
    </w:p>
    <w:p w14:paraId="4399AC8E" w14:textId="229F218F" w:rsidR="0089581E" w:rsidRPr="00EF314A" w:rsidRDefault="0089581E" w:rsidP="0089581E">
      <w:pPr>
        <w:pStyle w:val="ListParagraph"/>
        <w:widowControl w:val="0"/>
        <w:numPr>
          <w:ilvl w:val="2"/>
          <w:numId w:val="46"/>
        </w:numPr>
        <w:spacing w:after="120" w:line="276" w:lineRule="auto"/>
        <w:contextualSpacing w:val="0"/>
        <w:rPr>
          <w:rFonts w:ascii="Century Gothic" w:hAnsi="Century Gothic"/>
        </w:rPr>
      </w:pPr>
      <w:r w:rsidRPr="005B09F3">
        <w:rPr>
          <w:rFonts w:ascii="Century Gothic" w:hAnsi="Century Gothic"/>
          <w:b/>
          <w:bCs/>
        </w:rPr>
        <w:t>How much support from disabled people</w:t>
      </w:r>
      <w:r>
        <w:rPr>
          <w:rFonts w:ascii="Century Gothic" w:hAnsi="Century Gothic"/>
        </w:rPr>
        <w:t xml:space="preserve"> </w:t>
      </w:r>
      <w:r w:rsidRPr="0089581E">
        <w:rPr>
          <w:rFonts w:ascii="Century Gothic" w:hAnsi="Century Gothic"/>
          <w:b/>
          <w:bCs/>
        </w:rPr>
        <w:t>and</w:t>
      </w:r>
      <w:r>
        <w:rPr>
          <w:rFonts w:ascii="Century Gothic" w:hAnsi="Century Gothic"/>
        </w:rPr>
        <w:t xml:space="preserve"> </w:t>
      </w:r>
      <w:r w:rsidRPr="005B09F3">
        <w:rPr>
          <w:rFonts w:ascii="Century Gothic" w:hAnsi="Century Gothic"/>
          <w:b/>
          <w:bCs/>
        </w:rPr>
        <w:t xml:space="preserve">the disability sector </w:t>
      </w:r>
      <w:r>
        <w:rPr>
          <w:rFonts w:ascii="Century Gothic" w:hAnsi="Century Gothic"/>
        </w:rPr>
        <w:t>is likely</w:t>
      </w:r>
      <w:r w:rsidRPr="00EF314A">
        <w:rPr>
          <w:rFonts w:ascii="Century Gothic" w:hAnsi="Century Gothic"/>
        </w:rPr>
        <w:t xml:space="preserve">? </w:t>
      </w:r>
    </w:p>
    <w:p w14:paraId="38D7F0BE" w14:textId="77777777" w:rsidR="0089581E" w:rsidRDefault="0089581E" w:rsidP="0089581E">
      <w:pPr>
        <w:pStyle w:val="ListParagraph"/>
        <w:widowControl w:val="0"/>
        <w:numPr>
          <w:ilvl w:val="2"/>
          <w:numId w:val="46"/>
        </w:numPr>
        <w:spacing w:after="120" w:line="276" w:lineRule="auto"/>
        <w:contextualSpacing w:val="0"/>
        <w:rPr>
          <w:rFonts w:ascii="Century Gothic" w:hAnsi="Century Gothic"/>
        </w:rPr>
      </w:pPr>
      <w:r w:rsidRPr="00064BC2">
        <w:rPr>
          <w:rFonts w:ascii="Century Gothic" w:hAnsi="Century Gothic"/>
          <w:b/>
          <w:bCs/>
        </w:rPr>
        <w:t xml:space="preserve">How much support is likely from </w:t>
      </w:r>
      <w:r>
        <w:rPr>
          <w:rFonts w:ascii="Century Gothic" w:hAnsi="Century Gothic"/>
          <w:b/>
          <w:bCs/>
        </w:rPr>
        <w:t>your</w:t>
      </w:r>
      <w:r w:rsidRPr="00064BC2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senior leadership/board</w:t>
      </w:r>
      <w:r>
        <w:rPr>
          <w:rFonts w:ascii="Century Gothic" w:hAnsi="Century Gothic"/>
        </w:rPr>
        <w:t>?</w:t>
      </w:r>
    </w:p>
    <w:p w14:paraId="7F29A37A" w14:textId="3D451481" w:rsidR="0000100A" w:rsidRDefault="0000100A" w:rsidP="0089581E">
      <w:pPr>
        <w:pStyle w:val="ListParagraph"/>
        <w:widowControl w:val="0"/>
        <w:numPr>
          <w:ilvl w:val="2"/>
          <w:numId w:val="46"/>
        </w:numPr>
        <w:spacing w:after="120" w:line="276" w:lineRule="auto"/>
        <w:contextualSpacing w:val="0"/>
        <w:rPr>
          <w:rFonts w:ascii="Century Gothic" w:hAnsi="Century Gothic"/>
        </w:rPr>
      </w:pPr>
      <w:r w:rsidRPr="00064BC2">
        <w:rPr>
          <w:rFonts w:ascii="Century Gothic" w:hAnsi="Century Gothic"/>
          <w:b/>
          <w:bCs/>
        </w:rPr>
        <w:t>Cost</w:t>
      </w:r>
      <w:r>
        <w:rPr>
          <w:rFonts w:ascii="Century Gothic" w:hAnsi="Century Gothic"/>
        </w:rPr>
        <w:t xml:space="preserve">: how much will each option cost? </w:t>
      </w:r>
    </w:p>
    <w:p w14:paraId="7B7172C8" w14:textId="6298945A" w:rsidR="0000100A" w:rsidRPr="00BD1BB0" w:rsidRDefault="0000100A" w:rsidP="0089581E">
      <w:pPr>
        <w:pStyle w:val="ListParagraph"/>
        <w:widowControl w:val="0"/>
        <w:numPr>
          <w:ilvl w:val="2"/>
          <w:numId w:val="46"/>
        </w:numPr>
        <w:spacing w:after="120" w:line="276" w:lineRule="auto"/>
        <w:contextualSpacing w:val="0"/>
        <w:rPr>
          <w:rFonts w:ascii="Century Gothic" w:hAnsi="Century Gothic"/>
        </w:rPr>
      </w:pPr>
      <w:r w:rsidRPr="00BD1BB0">
        <w:rPr>
          <w:rFonts w:ascii="Century Gothic" w:hAnsi="Century Gothic"/>
          <w:b/>
          <w:bCs/>
        </w:rPr>
        <w:lastRenderedPageBreak/>
        <w:t>Efficiency</w:t>
      </w:r>
      <w:r w:rsidR="0064214C">
        <w:rPr>
          <w:rFonts w:ascii="Century Gothic" w:hAnsi="Century Gothic"/>
          <w:b/>
          <w:bCs/>
        </w:rPr>
        <w:t>/</w:t>
      </w:r>
      <w:r>
        <w:rPr>
          <w:rFonts w:ascii="Century Gothic" w:hAnsi="Century Gothic"/>
          <w:b/>
          <w:bCs/>
        </w:rPr>
        <w:t>V</w:t>
      </w:r>
      <w:r w:rsidRPr="00BD1BB0">
        <w:rPr>
          <w:rFonts w:ascii="Century Gothic" w:hAnsi="Century Gothic"/>
          <w:b/>
          <w:bCs/>
        </w:rPr>
        <w:t>alue</w:t>
      </w:r>
      <w:r w:rsidR="0064214C">
        <w:rPr>
          <w:rFonts w:ascii="Century Gothic" w:hAnsi="Century Gothic"/>
          <w:b/>
          <w:bCs/>
        </w:rPr>
        <w:t xml:space="preserve"> </w:t>
      </w:r>
      <w:r w:rsidRPr="00BD1BB0">
        <w:rPr>
          <w:rFonts w:ascii="Century Gothic" w:hAnsi="Century Gothic"/>
          <w:b/>
          <w:bCs/>
        </w:rPr>
        <w:t>for</w:t>
      </w:r>
      <w:r w:rsidR="00A13F41">
        <w:rPr>
          <w:rFonts w:ascii="Century Gothic" w:hAnsi="Century Gothic"/>
          <w:b/>
          <w:bCs/>
        </w:rPr>
        <w:t xml:space="preserve"> </w:t>
      </w:r>
      <w:r w:rsidRPr="00BD1BB0">
        <w:rPr>
          <w:rFonts w:ascii="Century Gothic" w:hAnsi="Century Gothic"/>
          <w:b/>
          <w:bCs/>
        </w:rPr>
        <w:t>money</w:t>
      </w:r>
      <w:r>
        <w:rPr>
          <w:rFonts w:ascii="Century Gothic" w:hAnsi="Century Gothic"/>
        </w:rPr>
        <w:t>:</w:t>
      </w:r>
      <w:r w:rsidRPr="00BD1BB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in comparing </w:t>
      </w:r>
      <w:r w:rsidRPr="00BD1BB0">
        <w:rPr>
          <w:rFonts w:ascii="Century Gothic" w:hAnsi="Century Gothic"/>
        </w:rPr>
        <w:t>options</w:t>
      </w:r>
      <w:r>
        <w:rPr>
          <w:rFonts w:ascii="Century Gothic" w:hAnsi="Century Gothic"/>
        </w:rPr>
        <w:t>,</w:t>
      </w:r>
      <w:r w:rsidRPr="00BD1BB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are there any that look similar in terms of effectiveness </w:t>
      </w:r>
      <w:r w:rsidRPr="00BD1BB0">
        <w:rPr>
          <w:rFonts w:ascii="Century Gothic" w:hAnsi="Century Gothic"/>
        </w:rPr>
        <w:t xml:space="preserve">but </w:t>
      </w:r>
      <w:r w:rsidR="00AC153B">
        <w:rPr>
          <w:rFonts w:ascii="Century Gothic" w:hAnsi="Century Gothic"/>
        </w:rPr>
        <w:t xml:space="preserve">some </w:t>
      </w:r>
      <w:r w:rsidR="007D45BD">
        <w:rPr>
          <w:rFonts w:ascii="Century Gothic" w:hAnsi="Century Gothic"/>
        </w:rPr>
        <w:t xml:space="preserve">that </w:t>
      </w:r>
      <w:r>
        <w:rPr>
          <w:rFonts w:ascii="Century Gothic" w:hAnsi="Century Gothic"/>
        </w:rPr>
        <w:t xml:space="preserve">could be achieved </w:t>
      </w:r>
      <w:r w:rsidRPr="00BD1BB0">
        <w:rPr>
          <w:rFonts w:ascii="Century Gothic" w:hAnsi="Century Gothic"/>
        </w:rPr>
        <w:t>in a shorter timeframe or for less cost</w:t>
      </w:r>
      <w:r>
        <w:rPr>
          <w:rFonts w:ascii="Century Gothic" w:hAnsi="Century Gothic"/>
        </w:rPr>
        <w:t xml:space="preserve"> than others</w:t>
      </w:r>
      <w:r w:rsidR="00A13F41">
        <w:rPr>
          <w:rFonts w:ascii="Century Gothic" w:hAnsi="Century Gothic"/>
        </w:rPr>
        <w:t xml:space="preserve"> (and so are more value for money)</w:t>
      </w:r>
      <w:r w:rsidRPr="00BD1BB0">
        <w:rPr>
          <w:rFonts w:ascii="Century Gothic" w:hAnsi="Century Gothic"/>
        </w:rPr>
        <w:t>?</w:t>
      </w:r>
      <w:r>
        <w:rPr>
          <w:rFonts w:ascii="Century Gothic" w:hAnsi="Century Gothic"/>
        </w:rPr>
        <w:t xml:space="preserve"> </w:t>
      </w:r>
    </w:p>
    <w:p w14:paraId="075531A3" w14:textId="0048CE52" w:rsidR="002C77A4" w:rsidRPr="0000100A" w:rsidRDefault="0000100A" w:rsidP="0089581E">
      <w:pPr>
        <w:pStyle w:val="ListParagraph"/>
        <w:widowControl w:val="0"/>
        <w:numPr>
          <w:ilvl w:val="2"/>
          <w:numId w:val="46"/>
        </w:numPr>
        <w:spacing w:after="120" w:line="276" w:lineRule="auto"/>
        <w:contextualSpacing w:val="0"/>
        <w:rPr>
          <w:rFonts w:ascii="Century Gothic" w:hAnsi="Century Gothic"/>
        </w:rPr>
      </w:pPr>
      <w:r w:rsidRPr="00064BC2">
        <w:rPr>
          <w:rFonts w:ascii="Century Gothic" w:hAnsi="Century Gothic"/>
          <w:b/>
          <w:bCs/>
        </w:rPr>
        <w:t>Implementation</w:t>
      </w:r>
      <w:r>
        <w:rPr>
          <w:rFonts w:ascii="Century Gothic" w:hAnsi="Century Gothic"/>
        </w:rPr>
        <w:t xml:space="preserve">: how easy will it be to implement an option? How long will it take? Are there legislative barriers </w:t>
      </w:r>
      <w:r w:rsidR="000A452B">
        <w:rPr>
          <w:rFonts w:ascii="Century Gothic" w:hAnsi="Century Gothic"/>
        </w:rPr>
        <w:t xml:space="preserve">that </w:t>
      </w:r>
      <w:r>
        <w:rPr>
          <w:rFonts w:ascii="Century Gothic" w:hAnsi="Century Gothic"/>
        </w:rPr>
        <w:t xml:space="preserve">will slow </w:t>
      </w:r>
      <w:r w:rsidR="008B04B7">
        <w:rPr>
          <w:rFonts w:ascii="Century Gothic" w:hAnsi="Century Gothic"/>
        </w:rPr>
        <w:t xml:space="preserve">down </w:t>
      </w:r>
      <w:r>
        <w:rPr>
          <w:rFonts w:ascii="Century Gothic" w:hAnsi="Century Gothic"/>
        </w:rPr>
        <w:t>an option or even discount it</w:t>
      </w:r>
      <w:r w:rsidR="002C77A4" w:rsidRPr="0000100A">
        <w:rPr>
          <w:rFonts w:ascii="Century Gothic" w:hAnsi="Century Gothic"/>
        </w:rPr>
        <w:t xml:space="preserve">?  </w:t>
      </w:r>
    </w:p>
    <w:p w14:paraId="3082D054" w14:textId="7EDD46D6" w:rsidR="002C77A4" w:rsidRPr="00CC2F35" w:rsidRDefault="002C77A4" w:rsidP="00F33D07">
      <w:pPr>
        <w:pStyle w:val="Heading2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15" w:name="_Toc67494155"/>
      <w:r w:rsidRPr="00CC2F35">
        <w:rPr>
          <w:rFonts w:ascii="Century Gothic" w:hAnsi="Century Gothic"/>
          <w:b/>
          <w:bCs/>
          <w:color w:val="C45911" w:themeColor="accent2" w:themeShade="BF"/>
        </w:rPr>
        <w:t xml:space="preserve">Stage </w:t>
      </w:r>
      <w:r w:rsidR="00A13F41">
        <w:rPr>
          <w:rFonts w:ascii="Century Gothic" w:hAnsi="Century Gothic"/>
          <w:b/>
          <w:bCs/>
          <w:color w:val="C45911" w:themeColor="accent2" w:themeShade="BF"/>
        </w:rPr>
        <w:t>s</w:t>
      </w:r>
      <w:r w:rsidRPr="00CC2F35">
        <w:rPr>
          <w:rFonts w:ascii="Century Gothic" w:hAnsi="Century Gothic"/>
          <w:b/>
          <w:bCs/>
          <w:color w:val="C45911" w:themeColor="accent2" w:themeShade="BF"/>
        </w:rPr>
        <w:t>ix</w:t>
      </w:r>
      <w:r w:rsidR="00823496">
        <w:rPr>
          <w:rFonts w:ascii="Century Gothic" w:hAnsi="Century Gothic"/>
          <w:b/>
          <w:bCs/>
          <w:color w:val="C45911" w:themeColor="accent2" w:themeShade="BF"/>
        </w:rPr>
        <w:t>:</w:t>
      </w:r>
      <w:r w:rsidR="00A13F41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  <w:r w:rsidRPr="00CC2F35">
        <w:rPr>
          <w:rFonts w:ascii="Century Gothic" w:hAnsi="Century Gothic"/>
          <w:b/>
          <w:bCs/>
          <w:color w:val="C45911" w:themeColor="accent2" w:themeShade="BF"/>
        </w:rPr>
        <w:t xml:space="preserve">write up </w:t>
      </w:r>
      <w:r w:rsidR="00D705FE">
        <w:rPr>
          <w:rFonts w:ascii="Century Gothic" w:hAnsi="Century Gothic"/>
          <w:b/>
          <w:bCs/>
          <w:color w:val="C45911" w:themeColor="accent2" w:themeShade="BF"/>
        </w:rPr>
        <w:t>your policy</w:t>
      </w:r>
      <w:bookmarkEnd w:id="15"/>
    </w:p>
    <w:p w14:paraId="257EEB4D" w14:textId="497C724F" w:rsidR="002C77A4" w:rsidRPr="00C61C35" w:rsidRDefault="002C77A4" w:rsidP="00A13F41">
      <w:pPr>
        <w:widowControl w:val="0"/>
        <w:spacing w:after="240" w:line="276" w:lineRule="auto"/>
        <w:rPr>
          <w:rFonts w:ascii="Century Gothic" w:hAnsi="Century Gothic"/>
        </w:rPr>
      </w:pPr>
      <w:r w:rsidRPr="00C61C35">
        <w:rPr>
          <w:rFonts w:ascii="Century Gothic" w:hAnsi="Century Gothic"/>
        </w:rPr>
        <w:t>This is the point at which all your analysis and ideas should be coming together in a written document</w:t>
      </w:r>
      <w:r w:rsidR="00D60E01">
        <w:rPr>
          <w:rFonts w:ascii="Century Gothic" w:hAnsi="Century Gothic"/>
        </w:rPr>
        <w:t xml:space="preserve">, as below. </w:t>
      </w:r>
      <w:r w:rsidR="00D60E01" w:rsidRPr="00D60E01">
        <w:rPr>
          <w:rFonts w:ascii="Century Gothic" w:hAnsi="Century Gothic"/>
          <w:b/>
          <w:bCs/>
        </w:rPr>
        <w:t>Appendix 1</w:t>
      </w:r>
      <w:r w:rsidR="00D60E01" w:rsidRPr="00D60E01">
        <w:rPr>
          <w:rFonts w:ascii="Century Gothic" w:hAnsi="Century Gothic"/>
        </w:rPr>
        <w:t xml:space="preserve"> applies this template</w:t>
      </w:r>
      <w:r w:rsidR="00D60E01">
        <w:rPr>
          <w:rFonts w:ascii="Century Gothic" w:hAnsi="Century Gothic"/>
        </w:rPr>
        <w:t>,</w:t>
      </w:r>
      <w:r w:rsidR="00D60E01" w:rsidRPr="00D60E01">
        <w:rPr>
          <w:rFonts w:ascii="Century Gothic" w:hAnsi="Century Gothic"/>
        </w:rPr>
        <w:t xml:space="preserve"> </w:t>
      </w:r>
      <w:r w:rsidR="00D60E01">
        <w:rPr>
          <w:rFonts w:ascii="Century Gothic" w:hAnsi="Century Gothic"/>
        </w:rPr>
        <w:t>using an</w:t>
      </w:r>
      <w:r w:rsidR="00D60E01" w:rsidRPr="00D60E01">
        <w:rPr>
          <w:rFonts w:ascii="Century Gothic" w:hAnsi="Century Gothic"/>
        </w:rPr>
        <w:t xml:space="preserve"> example.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7471"/>
      </w:tblGrid>
      <w:tr w:rsidR="00C61C35" w:rsidRPr="00A20BC4" w14:paraId="418D6B8A" w14:textId="77777777" w:rsidTr="00F87C4D">
        <w:tc>
          <w:tcPr>
            <w:tcW w:w="1545" w:type="dxa"/>
            <w:shd w:val="clear" w:color="auto" w:fill="F7CAAC" w:themeFill="accent2" w:themeFillTint="66"/>
          </w:tcPr>
          <w:p w14:paraId="39DB909A" w14:textId="41AD86BE" w:rsidR="00EA499C" w:rsidRPr="00A20BC4" w:rsidRDefault="00C61C35" w:rsidP="00F33D07">
            <w:pPr>
              <w:widowControl w:val="0"/>
              <w:spacing w:after="12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A20BC4">
              <w:rPr>
                <w:rFonts w:ascii="Century Gothic" w:hAnsi="Century Gothic"/>
                <w:b/>
                <w:bCs/>
                <w:lang w:val="en-NZ"/>
              </w:rPr>
              <w:t>Introduction</w:t>
            </w:r>
          </w:p>
        </w:tc>
        <w:tc>
          <w:tcPr>
            <w:tcW w:w="7471" w:type="dxa"/>
          </w:tcPr>
          <w:p w14:paraId="37473372" w14:textId="5B471244" w:rsidR="00C61C35" w:rsidRPr="00A20BC4" w:rsidRDefault="00C61C35" w:rsidP="00A13F41">
            <w:pPr>
              <w:widowControl w:val="0"/>
              <w:spacing w:after="24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t xml:space="preserve">State the reason for your organisation having an </w:t>
            </w:r>
            <w:r w:rsidR="00823496">
              <w:rPr>
                <w:rFonts w:ascii="Century Gothic" w:hAnsi="Century Gothic"/>
                <w:lang w:val="en-NZ"/>
              </w:rPr>
              <w:t>a</w:t>
            </w:r>
            <w:r w:rsidRPr="00A20BC4">
              <w:rPr>
                <w:rFonts w:ascii="Century Gothic" w:hAnsi="Century Gothic"/>
                <w:lang w:val="en-NZ"/>
              </w:rPr>
              <w:t xml:space="preserve">ccessibility </w:t>
            </w:r>
            <w:r w:rsidR="00823496">
              <w:rPr>
                <w:rFonts w:ascii="Century Gothic" w:hAnsi="Century Gothic"/>
                <w:lang w:val="en-NZ"/>
              </w:rPr>
              <w:t>p</w:t>
            </w:r>
            <w:r w:rsidRPr="00A20BC4">
              <w:rPr>
                <w:rFonts w:ascii="Century Gothic" w:hAnsi="Century Gothic"/>
                <w:lang w:val="en-NZ"/>
              </w:rPr>
              <w:t xml:space="preserve">olicy. </w:t>
            </w:r>
          </w:p>
        </w:tc>
      </w:tr>
      <w:tr w:rsidR="00C61C35" w:rsidRPr="00A20BC4" w14:paraId="7DC757BB" w14:textId="77777777" w:rsidTr="00F87C4D">
        <w:tc>
          <w:tcPr>
            <w:tcW w:w="1545" w:type="dxa"/>
            <w:shd w:val="clear" w:color="auto" w:fill="F7CAAC" w:themeFill="accent2" w:themeFillTint="66"/>
          </w:tcPr>
          <w:p w14:paraId="69635FC7" w14:textId="77777777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A20BC4">
              <w:rPr>
                <w:rFonts w:ascii="Century Gothic" w:hAnsi="Century Gothic"/>
                <w:b/>
                <w:bCs/>
                <w:lang w:val="en-NZ"/>
              </w:rPr>
              <w:t>Background</w:t>
            </w:r>
          </w:p>
        </w:tc>
        <w:tc>
          <w:tcPr>
            <w:tcW w:w="7471" w:type="dxa"/>
          </w:tcPr>
          <w:p w14:paraId="245E3C8C" w14:textId="77777777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t xml:space="preserve">Could include: </w:t>
            </w:r>
          </w:p>
          <w:p w14:paraId="4E4585E0" w14:textId="719A2D11" w:rsidR="00C61C35" w:rsidRPr="00A20BC4" w:rsidRDefault="00733AD4" w:rsidP="00F33D07">
            <w:pPr>
              <w:pStyle w:val="ListParagraph"/>
              <w:widowControl w:val="0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a</w:t>
            </w:r>
            <w:r w:rsidR="00C61C35" w:rsidRPr="00A20BC4">
              <w:rPr>
                <w:rFonts w:ascii="Century Gothic" w:hAnsi="Century Gothic"/>
                <w:lang w:val="en-NZ"/>
              </w:rPr>
              <w:t xml:space="preserve"> brief overview of your organisation and what it does</w:t>
            </w:r>
          </w:p>
          <w:p w14:paraId="5C2DB2FF" w14:textId="41D1B4E1" w:rsidR="00C61C35" w:rsidRPr="00A20BC4" w:rsidRDefault="00733AD4" w:rsidP="00F33D07">
            <w:pPr>
              <w:pStyle w:val="ListParagraph"/>
              <w:widowControl w:val="0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r</w:t>
            </w:r>
            <w:r w:rsidR="00C61C35" w:rsidRPr="00A20BC4">
              <w:rPr>
                <w:rFonts w:ascii="Century Gothic" w:hAnsi="Century Gothic"/>
                <w:lang w:val="en-NZ"/>
              </w:rPr>
              <w:t xml:space="preserve">egulation/best practice that governs or guides your industry. Other contextual matters (e.g. a global pandemic, the health of the economy, planning permission requirements etc). </w:t>
            </w:r>
          </w:p>
          <w:p w14:paraId="6038CB8F" w14:textId="63A88AF1" w:rsidR="00C61C35" w:rsidRPr="00A20BC4" w:rsidRDefault="001811BA" w:rsidP="00F33D07">
            <w:pPr>
              <w:pStyle w:val="ListParagraph"/>
              <w:widowControl w:val="0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d</w:t>
            </w:r>
            <w:r w:rsidR="00C61C35" w:rsidRPr="00A20BC4">
              <w:rPr>
                <w:rFonts w:ascii="Century Gothic" w:hAnsi="Century Gothic"/>
                <w:lang w:val="en-NZ"/>
              </w:rPr>
              <w:t>efinitions of any terms used in the policy document</w:t>
            </w:r>
            <w:r w:rsidR="00C61C35">
              <w:rPr>
                <w:rFonts w:ascii="Century Gothic" w:hAnsi="Century Gothic"/>
                <w:lang w:val="en-NZ"/>
              </w:rPr>
              <w:t xml:space="preserve"> </w:t>
            </w:r>
          </w:p>
          <w:p w14:paraId="7DE60E81" w14:textId="53E72F6B" w:rsidR="00C61C35" w:rsidRPr="00A20BC4" w:rsidRDefault="001811BA" w:rsidP="00F33D07">
            <w:pPr>
              <w:pStyle w:val="ListParagraph"/>
              <w:widowControl w:val="0"/>
              <w:numPr>
                <w:ilvl w:val="0"/>
                <w:numId w:val="1"/>
              </w:numPr>
              <w:spacing w:after="60" w:line="276" w:lineRule="auto"/>
              <w:ind w:left="357" w:hanging="357"/>
              <w:contextualSpacing w:val="0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t</w:t>
            </w:r>
            <w:r w:rsidR="00C61C35" w:rsidRPr="00A20BC4">
              <w:rPr>
                <w:rFonts w:ascii="Century Gothic" w:hAnsi="Century Gothic"/>
                <w:lang w:val="en-NZ"/>
              </w:rPr>
              <w:t>he name and title of the person with responsibility for</w:t>
            </w:r>
            <w:r w:rsidR="00EA499C">
              <w:rPr>
                <w:rFonts w:ascii="Century Gothic" w:hAnsi="Century Gothic"/>
                <w:lang w:val="en-NZ"/>
              </w:rPr>
              <w:t xml:space="preserve"> and </w:t>
            </w:r>
            <w:r w:rsidR="00C61C35" w:rsidRPr="00A20BC4">
              <w:rPr>
                <w:rFonts w:ascii="Century Gothic" w:hAnsi="Century Gothic"/>
                <w:lang w:val="en-NZ"/>
              </w:rPr>
              <w:t>oversight of the policy document and action plan.</w:t>
            </w:r>
          </w:p>
        </w:tc>
      </w:tr>
      <w:tr w:rsidR="00C61C35" w:rsidRPr="00A20BC4" w14:paraId="6B064973" w14:textId="77777777" w:rsidTr="00F87C4D">
        <w:tc>
          <w:tcPr>
            <w:tcW w:w="1545" w:type="dxa"/>
            <w:shd w:val="clear" w:color="auto" w:fill="F7CAAC" w:themeFill="accent2" w:themeFillTint="66"/>
          </w:tcPr>
          <w:p w14:paraId="652E5260" w14:textId="1740698A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A20BC4">
              <w:rPr>
                <w:rFonts w:ascii="Century Gothic" w:hAnsi="Century Gothic"/>
                <w:b/>
                <w:bCs/>
                <w:lang w:val="en-NZ"/>
              </w:rPr>
              <w:t>Goals and objectives</w:t>
            </w:r>
          </w:p>
        </w:tc>
        <w:tc>
          <w:tcPr>
            <w:tcW w:w="7471" w:type="dxa"/>
          </w:tcPr>
          <w:p w14:paraId="52503B78" w14:textId="5E7FEC3E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t xml:space="preserve">Include a list or table of </w:t>
            </w:r>
            <w:r w:rsidR="00EA499C">
              <w:rPr>
                <w:rFonts w:ascii="Century Gothic" w:hAnsi="Century Gothic"/>
                <w:lang w:val="en-NZ"/>
              </w:rPr>
              <w:t>the</w:t>
            </w:r>
            <w:r w:rsidRPr="00A20BC4">
              <w:rPr>
                <w:rFonts w:ascii="Century Gothic" w:hAnsi="Century Gothic"/>
                <w:lang w:val="en-NZ"/>
              </w:rPr>
              <w:t xml:space="preserve"> strategic, business and marketing goals</w:t>
            </w:r>
            <w:r w:rsidR="00EA499C">
              <w:rPr>
                <w:rFonts w:ascii="Century Gothic" w:hAnsi="Century Gothic"/>
                <w:lang w:val="en-NZ"/>
              </w:rPr>
              <w:t xml:space="preserve"> important to this </w:t>
            </w:r>
            <w:r w:rsidR="001811BA">
              <w:rPr>
                <w:rFonts w:ascii="Century Gothic" w:hAnsi="Century Gothic"/>
                <w:lang w:val="en-NZ"/>
              </w:rPr>
              <w:t>p</w:t>
            </w:r>
            <w:r w:rsidR="00EA499C">
              <w:rPr>
                <w:rFonts w:ascii="Century Gothic" w:hAnsi="Century Gothic"/>
                <w:lang w:val="en-NZ"/>
              </w:rPr>
              <w:t>olicy.</w:t>
            </w:r>
          </w:p>
        </w:tc>
      </w:tr>
      <w:tr w:rsidR="00C61C35" w:rsidRPr="00A20BC4" w14:paraId="5DBC7DCD" w14:textId="77777777" w:rsidTr="00F87C4D">
        <w:tc>
          <w:tcPr>
            <w:tcW w:w="1545" w:type="dxa"/>
            <w:shd w:val="clear" w:color="auto" w:fill="F7CAAC" w:themeFill="accent2" w:themeFillTint="66"/>
          </w:tcPr>
          <w:p w14:paraId="6B3CBF54" w14:textId="41EB21A5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A20BC4">
              <w:rPr>
                <w:rFonts w:ascii="Century Gothic" w:hAnsi="Century Gothic"/>
                <w:b/>
                <w:bCs/>
                <w:lang w:val="en-NZ"/>
              </w:rPr>
              <w:t>Accessibility issues you want to address</w:t>
            </w:r>
            <w:r w:rsidR="0091490F">
              <w:rPr>
                <w:rFonts w:ascii="Century Gothic" w:hAnsi="Century Gothic"/>
                <w:b/>
                <w:bCs/>
                <w:lang w:val="en-NZ"/>
              </w:rPr>
              <w:t xml:space="preserve"> </w:t>
            </w:r>
            <w:r w:rsidRPr="00A20BC4">
              <w:rPr>
                <w:rFonts w:ascii="Century Gothic" w:hAnsi="Century Gothic"/>
                <w:b/>
                <w:bCs/>
                <w:lang w:val="en-NZ"/>
              </w:rPr>
              <w:t xml:space="preserve">and </w:t>
            </w:r>
            <w:r w:rsidR="0091490F">
              <w:rPr>
                <w:rFonts w:ascii="Century Gothic" w:hAnsi="Century Gothic"/>
                <w:b/>
                <w:bCs/>
                <w:lang w:val="en-NZ"/>
              </w:rPr>
              <w:t>why</w:t>
            </w:r>
          </w:p>
        </w:tc>
        <w:tc>
          <w:tcPr>
            <w:tcW w:w="7471" w:type="dxa"/>
          </w:tcPr>
          <w:p w14:paraId="1484F1C7" w14:textId="77777777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t xml:space="preserve">Succinctly summarise the accessibility problems/issues you discovered while developing your policy approach. You will need to include evidence or data to support claims of the existence of each separate problem or issue. </w:t>
            </w:r>
          </w:p>
          <w:p w14:paraId="4B3C274C" w14:textId="6B0FBE8C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t>You could table the problems/issues to show how they are reducing your ability to achieve your organisation</w:t>
            </w:r>
            <w:r w:rsidR="00705C1F">
              <w:rPr>
                <w:rFonts w:ascii="Century Gothic" w:hAnsi="Century Gothic"/>
                <w:lang w:val="en-NZ"/>
              </w:rPr>
              <w:t>”</w:t>
            </w:r>
            <w:r w:rsidRPr="00A20BC4">
              <w:rPr>
                <w:rFonts w:ascii="Century Gothic" w:hAnsi="Century Gothic"/>
                <w:lang w:val="en-NZ"/>
              </w:rPr>
              <w:t>s objectives and goals and why you want to address them.</w:t>
            </w:r>
          </w:p>
        </w:tc>
      </w:tr>
      <w:tr w:rsidR="00C61C35" w:rsidRPr="00A20BC4" w14:paraId="661B9DD2" w14:textId="77777777" w:rsidTr="00F87C4D">
        <w:tc>
          <w:tcPr>
            <w:tcW w:w="1545" w:type="dxa"/>
            <w:shd w:val="clear" w:color="auto" w:fill="F7CAAC" w:themeFill="accent2" w:themeFillTint="66"/>
          </w:tcPr>
          <w:p w14:paraId="79105901" w14:textId="2F9CA642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A20BC4">
              <w:rPr>
                <w:rFonts w:ascii="Century Gothic" w:hAnsi="Century Gothic"/>
                <w:b/>
                <w:bCs/>
                <w:lang w:val="en-NZ"/>
              </w:rPr>
              <w:t xml:space="preserve">Accessibility </w:t>
            </w:r>
            <w:r w:rsidR="009A3D69">
              <w:rPr>
                <w:rFonts w:ascii="Century Gothic" w:hAnsi="Century Gothic"/>
                <w:b/>
                <w:bCs/>
                <w:lang w:val="en-NZ"/>
              </w:rPr>
              <w:t>p</w:t>
            </w:r>
            <w:r w:rsidRPr="00A20BC4">
              <w:rPr>
                <w:rFonts w:ascii="Century Gothic" w:hAnsi="Century Gothic"/>
                <w:b/>
                <w:bCs/>
                <w:lang w:val="en-NZ"/>
              </w:rPr>
              <w:t>olicy</w:t>
            </w:r>
          </w:p>
        </w:tc>
        <w:tc>
          <w:tcPr>
            <w:tcW w:w="7471" w:type="dxa"/>
          </w:tcPr>
          <w:p w14:paraId="033367A4" w14:textId="766E9BD2" w:rsidR="0003551A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t xml:space="preserve">Once you have </w:t>
            </w:r>
            <w:r>
              <w:rPr>
                <w:rFonts w:ascii="Century Gothic" w:hAnsi="Century Gothic"/>
                <w:lang w:val="en-NZ"/>
              </w:rPr>
              <w:t>possible options</w:t>
            </w:r>
            <w:r w:rsidRPr="00A20BC4">
              <w:rPr>
                <w:rFonts w:ascii="Century Gothic" w:hAnsi="Century Gothic"/>
                <w:lang w:val="en-NZ"/>
              </w:rPr>
              <w:t xml:space="preserve">, </w:t>
            </w:r>
            <w:r w:rsidR="00EA499C">
              <w:rPr>
                <w:rFonts w:ascii="Century Gothic" w:hAnsi="Century Gothic"/>
                <w:lang w:val="en-NZ"/>
              </w:rPr>
              <w:t xml:space="preserve">use your assessment criteria to help you </w:t>
            </w:r>
            <w:r w:rsidRPr="00A20BC4">
              <w:rPr>
                <w:rFonts w:ascii="Century Gothic" w:hAnsi="Century Gothic"/>
                <w:lang w:val="en-NZ"/>
              </w:rPr>
              <w:t xml:space="preserve">weigh up the trade-offs </w:t>
            </w:r>
            <w:r w:rsidR="00EA499C">
              <w:rPr>
                <w:rFonts w:ascii="Century Gothic" w:hAnsi="Century Gothic"/>
                <w:lang w:val="en-NZ"/>
              </w:rPr>
              <w:t>between options. C</w:t>
            </w:r>
            <w:r w:rsidRPr="00A20BC4">
              <w:rPr>
                <w:rFonts w:ascii="Century Gothic" w:hAnsi="Century Gothic"/>
                <w:lang w:val="en-NZ"/>
              </w:rPr>
              <w:t>hoose which options to progress to address each of the issues identified.</w:t>
            </w:r>
            <w:r w:rsidR="00D60E01">
              <w:rPr>
                <w:rFonts w:ascii="Century Gothic" w:hAnsi="Century Gothic"/>
                <w:lang w:val="en-NZ"/>
              </w:rPr>
              <w:t xml:space="preserve"> </w:t>
            </w:r>
            <w:r w:rsidR="0003551A">
              <w:rPr>
                <w:rFonts w:ascii="Century Gothic" w:hAnsi="Century Gothic"/>
                <w:lang w:val="en-NZ"/>
              </w:rPr>
              <w:t xml:space="preserve">These options are the things that your organisation </w:t>
            </w:r>
            <w:r w:rsidR="00D60E01">
              <w:rPr>
                <w:rFonts w:ascii="Century Gothic" w:hAnsi="Century Gothic"/>
                <w:lang w:val="en-NZ"/>
              </w:rPr>
              <w:t>will use to</w:t>
            </w:r>
            <w:r w:rsidR="0003551A">
              <w:rPr>
                <w:rFonts w:ascii="Century Gothic" w:hAnsi="Century Gothic"/>
                <w:lang w:val="en-NZ"/>
              </w:rPr>
              <w:t xml:space="preserve"> </w:t>
            </w:r>
            <w:r w:rsidR="00E25012">
              <w:rPr>
                <w:rFonts w:ascii="Century Gothic" w:hAnsi="Century Gothic"/>
                <w:lang w:val="en-NZ"/>
              </w:rPr>
              <w:t>move it from w</w:t>
            </w:r>
            <w:r w:rsidR="0003551A">
              <w:rPr>
                <w:rFonts w:ascii="Century Gothic" w:hAnsi="Century Gothic"/>
                <w:lang w:val="en-NZ"/>
              </w:rPr>
              <w:t xml:space="preserve">here </w:t>
            </w:r>
            <w:r w:rsidR="00E25012">
              <w:rPr>
                <w:rFonts w:ascii="Century Gothic" w:hAnsi="Century Gothic"/>
                <w:lang w:val="en-NZ"/>
              </w:rPr>
              <w:t>it is to</w:t>
            </w:r>
            <w:r w:rsidR="0003551A">
              <w:rPr>
                <w:rFonts w:ascii="Century Gothic" w:hAnsi="Century Gothic"/>
                <w:lang w:val="en-NZ"/>
              </w:rPr>
              <w:t xml:space="preserve"> where </w:t>
            </w:r>
            <w:r w:rsidR="00EA499C">
              <w:rPr>
                <w:rFonts w:ascii="Century Gothic" w:hAnsi="Century Gothic"/>
                <w:lang w:val="en-NZ"/>
              </w:rPr>
              <w:t>it</w:t>
            </w:r>
            <w:r w:rsidR="0003551A">
              <w:rPr>
                <w:rFonts w:ascii="Century Gothic" w:hAnsi="Century Gothic"/>
                <w:lang w:val="en-NZ"/>
              </w:rPr>
              <w:t xml:space="preserve"> want</w:t>
            </w:r>
            <w:r w:rsidR="00EA499C">
              <w:rPr>
                <w:rFonts w:ascii="Century Gothic" w:hAnsi="Century Gothic"/>
                <w:lang w:val="en-NZ"/>
              </w:rPr>
              <w:t>s</w:t>
            </w:r>
            <w:r w:rsidR="0003551A">
              <w:rPr>
                <w:rFonts w:ascii="Century Gothic" w:hAnsi="Century Gothic"/>
                <w:lang w:val="en-NZ"/>
              </w:rPr>
              <w:t xml:space="preserve"> to be.</w:t>
            </w:r>
            <w:r w:rsidR="00E52F68">
              <w:rPr>
                <w:rFonts w:ascii="Century Gothic" w:hAnsi="Century Gothic"/>
                <w:lang w:val="en-NZ"/>
              </w:rPr>
              <w:t xml:space="preserve"> </w:t>
            </w:r>
          </w:p>
        </w:tc>
      </w:tr>
      <w:tr w:rsidR="00C61C35" w:rsidRPr="00A20BC4" w14:paraId="7B2224EE" w14:textId="77777777" w:rsidTr="00F87C4D">
        <w:tc>
          <w:tcPr>
            <w:tcW w:w="1545" w:type="dxa"/>
            <w:shd w:val="clear" w:color="auto" w:fill="F7CAAC" w:themeFill="accent2" w:themeFillTint="66"/>
          </w:tcPr>
          <w:p w14:paraId="4C8277AD" w14:textId="07797CED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A20BC4">
              <w:rPr>
                <w:rFonts w:ascii="Century Gothic" w:hAnsi="Century Gothic"/>
                <w:b/>
                <w:bCs/>
                <w:lang w:val="en-NZ"/>
              </w:rPr>
              <w:t xml:space="preserve">Action </w:t>
            </w:r>
            <w:r w:rsidR="009A3D69">
              <w:rPr>
                <w:rFonts w:ascii="Century Gothic" w:hAnsi="Century Gothic"/>
                <w:b/>
                <w:bCs/>
                <w:lang w:val="en-NZ"/>
              </w:rPr>
              <w:t>p</w:t>
            </w:r>
            <w:r w:rsidRPr="00A20BC4">
              <w:rPr>
                <w:rFonts w:ascii="Century Gothic" w:hAnsi="Century Gothic"/>
                <w:b/>
                <w:bCs/>
                <w:lang w:val="en-NZ"/>
              </w:rPr>
              <w:t>lan: KPIs, dates, milestones resources, funding</w:t>
            </w:r>
          </w:p>
        </w:tc>
        <w:tc>
          <w:tcPr>
            <w:tcW w:w="7471" w:type="dxa"/>
          </w:tcPr>
          <w:p w14:paraId="44361864" w14:textId="5CD1505E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t>Against each intended policy action, note short, medium and longer-term timeframes with expected achievements by each</w:t>
            </w:r>
            <w:r w:rsidR="007347DF">
              <w:rPr>
                <w:rFonts w:ascii="Century Gothic" w:hAnsi="Century Gothic"/>
                <w:lang w:val="en-NZ"/>
              </w:rPr>
              <w:t xml:space="preserve">. These are your Key Performance Indicators </w:t>
            </w:r>
            <w:r w:rsidRPr="00A20BC4">
              <w:rPr>
                <w:rFonts w:ascii="Century Gothic" w:hAnsi="Century Gothic"/>
                <w:lang w:val="en-NZ"/>
              </w:rPr>
              <w:t xml:space="preserve">(KPIs). Be clear about who is responsible for each action point. </w:t>
            </w:r>
          </w:p>
          <w:p w14:paraId="01C0AC3C" w14:textId="77777777" w:rsidR="0031240A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t xml:space="preserve">If an action point needs to be funded, the first milestone against that action might be to estimate the cost or to secure the required funding. </w:t>
            </w:r>
          </w:p>
          <w:p w14:paraId="6A52876C" w14:textId="6677172B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lastRenderedPageBreak/>
              <w:t>Subsequent milestones against that action point could then be dependent on achieving approval for funding.</w:t>
            </w:r>
          </w:p>
        </w:tc>
      </w:tr>
      <w:tr w:rsidR="00C61C35" w:rsidRPr="00A20BC4" w14:paraId="72BE0B45" w14:textId="77777777" w:rsidTr="00F87C4D">
        <w:tc>
          <w:tcPr>
            <w:tcW w:w="1545" w:type="dxa"/>
            <w:shd w:val="clear" w:color="auto" w:fill="F7CAAC" w:themeFill="accent2" w:themeFillTint="66"/>
          </w:tcPr>
          <w:p w14:paraId="67EFB179" w14:textId="210AA3E5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A20BC4">
              <w:rPr>
                <w:rFonts w:ascii="Century Gothic" w:hAnsi="Century Gothic"/>
                <w:b/>
                <w:bCs/>
                <w:lang w:val="en-NZ"/>
              </w:rPr>
              <w:t xml:space="preserve">Evidence, </w:t>
            </w:r>
            <w:r w:rsidR="009A3D69">
              <w:rPr>
                <w:rFonts w:ascii="Century Gothic" w:hAnsi="Century Gothic"/>
                <w:b/>
                <w:bCs/>
                <w:lang w:val="en-NZ"/>
              </w:rPr>
              <w:t>p</w:t>
            </w:r>
            <w:r w:rsidRPr="00A20BC4">
              <w:rPr>
                <w:rFonts w:ascii="Century Gothic" w:hAnsi="Century Gothic"/>
                <w:b/>
                <w:bCs/>
                <w:lang w:val="en-NZ"/>
              </w:rPr>
              <w:t xml:space="preserve">rogress </w:t>
            </w:r>
            <w:r w:rsidR="009A3D69">
              <w:rPr>
                <w:rFonts w:ascii="Century Gothic" w:hAnsi="Century Gothic"/>
                <w:b/>
                <w:bCs/>
                <w:lang w:val="en-NZ"/>
              </w:rPr>
              <w:t>and</w:t>
            </w:r>
            <w:r w:rsidRPr="00A20BC4">
              <w:rPr>
                <w:rFonts w:ascii="Century Gothic" w:hAnsi="Century Gothic"/>
                <w:b/>
                <w:bCs/>
                <w:lang w:val="en-NZ"/>
              </w:rPr>
              <w:t xml:space="preserve"> </w:t>
            </w:r>
            <w:r w:rsidR="009A3D69">
              <w:rPr>
                <w:rFonts w:ascii="Century Gothic" w:hAnsi="Century Gothic"/>
                <w:b/>
                <w:bCs/>
                <w:lang w:val="en-NZ"/>
              </w:rPr>
              <w:t>r</w:t>
            </w:r>
            <w:r w:rsidRPr="00A20BC4">
              <w:rPr>
                <w:rFonts w:ascii="Century Gothic" w:hAnsi="Century Gothic"/>
                <w:b/>
                <w:bCs/>
                <w:lang w:val="en-NZ"/>
              </w:rPr>
              <w:t xml:space="preserve">eview </w:t>
            </w:r>
          </w:p>
        </w:tc>
        <w:tc>
          <w:tcPr>
            <w:tcW w:w="7471" w:type="dxa"/>
          </w:tcPr>
          <w:p w14:paraId="1C34371C" w14:textId="77777777" w:rsidR="0031240A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t>You will need to include actions to gather evidence</w:t>
            </w:r>
            <w:r w:rsidR="00D60E01">
              <w:rPr>
                <w:rFonts w:ascii="Century Gothic" w:hAnsi="Century Gothic"/>
                <w:lang w:val="en-NZ"/>
              </w:rPr>
              <w:t xml:space="preserve"> to</w:t>
            </w:r>
            <w:r w:rsidRPr="00A20BC4">
              <w:rPr>
                <w:rFonts w:ascii="Century Gothic" w:hAnsi="Century Gothic"/>
                <w:lang w:val="en-NZ"/>
              </w:rPr>
              <w:t xml:space="preserve"> show that your actions are addressing the problem</w:t>
            </w:r>
            <w:r w:rsidR="00D60E01">
              <w:rPr>
                <w:rFonts w:ascii="Century Gothic" w:hAnsi="Century Gothic"/>
                <w:lang w:val="en-NZ"/>
              </w:rPr>
              <w:t>s</w:t>
            </w:r>
            <w:r w:rsidRPr="00A20BC4">
              <w:rPr>
                <w:rFonts w:ascii="Century Gothic" w:hAnsi="Century Gothic"/>
                <w:lang w:val="en-NZ"/>
              </w:rPr>
              <w:t xml:space="preserve"> identified and are helping you achieve your objectives and goals (or not). </w:t>
            </w:r>
          </w:p>
          <w:p w14:paraId="3344D577" w14:textId="579C2494" w:rsidR="00C61C35" w:rsidRPr="00A20BC4" w:rsidRDefault="00C61C35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A20BC4">
              <w:rPr>
                <w:rFonts w:ascii="Century Gothic" w:hAnsi="Century Gothic"/>
                <w:lang w:val="en-NZ"/>
              </w:rPr>
              <w:t>Regular progress reporting and reviews of achievements is important. If something is not</w:t>
            </w:r>
            <w:r w:rsidR="00D60E01">
              <w:rPr>
                <w:rFonts w:ascii="Century Gothic" w:hAnsi="Century Gothic"/>
                <w:lang w:val="en-NZ"/>
              </w:rPr>
              <w:t xml:space="preserve"> </w:t>
            </w:r>
            <w:r w:rsidRPr="00A20BC4">
              <w:rPr>
                <w:rFonts w:ascii="Century Gothic" w:hAnsi="Century Gothic"/>
                <w:lang w:val="en-NZ"/>
              </w:rPr>
              <w:t xml:space="preserve">working, there is an opportunity to revise your approach. </w:t>
            </w:r>
          </w:p>
        </w:tc>
      </w:tr>
    </w:tbl>
    <w:p w14:paraId="59FC6757" w14:textId="1E8E6938" w:rsidR="000B45B8" w:rsidRPr="00A13F41" w:rsidRDefault="00A13F41" w:rsidP="009556A2">
      <w:pPr>
        <w:pStyle w:val="Heading2"/>
        <w:spacing w:before="36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16" w:name="_Toc67494156"/>
      <w:r w:rsidRPr="00A13F41">
        <w:rPr>
          <w:rFonts w:ascii="Century Gothic" w:hAnsi="Century Gothic"/>
          <w:b/>
          <w:bCs/>
          <w:color w:val="C45911" w:themeColor="accent2" w:themeShade="BF"/>
        </w:rPr>
        <w:t>Stage seven: c</w:t>
      </w:r>
      <w:r w:rsidR="000B45B8" w:rsidRPr="00A13F41">
        <w:rPr>
          <w:rFonts w:ascii="Century Gothic" w:hAnsi="Century Gothic"/>
          <w:b/>
          <w:bCs/>
          <w:color w:val="C45911" w:themeColor="accent2" w:themeShade="BF"/>
        </w:rPr>
        <w:t>onsultation</w:t>
      </w:r>
      <w:bookmarkEnd w:id="16"/>
      <w:r w:rsidR="000B45B8" w:rsidRPr="00A13F41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</w:p>
    <w:p w14:paraId="1E0EE73A" w14:textId="0BD4BEF9" w:rsidR="00171C4B" w:rsidRDefault="00171C4B" w:rsidP="00F33D07">
      <w:pPr>
        <w:pStyle w:val="ListParagraph"/>
        <w:widowControl w:val="0"/>
        <w:numPr>
          <w:ilvl w:val="0"/>
          <w:numId w:val="32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Now you have an </w:t>
      </w:r>
      <w:r w:rsidR="004348F5"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ccessibility </w:t>
      </w:r>
      <w:r w:rsidR="004348F5">
        <w:rPr>
          <w:rFonts w:ascii="Century Gothic" w:hAnsi="Century Gothic"/>
        </w:rPr>
        <w:t>p</w:t>
      </w:r>
      <w:r>
        <w:rPr>
          <w:rFonts w:ascii="Century Gothic" w:hAnsi="Century Gothic"/>
        </w:rPr>
        <w:t xml:space="preserve">olicy drafted, consultation comes next. </w:t>
      </w:r>
    </w:p>
    <w:p w14:paraId="6FD4EAD6" w14:textId="70C0D560" w:rsidR="0037575A" w:rsidRPr="0037575A" w:rsidRDefault="0037575A" w:rsidP="00F33D07">
      <w:pPr>
        <w:pStyle w:val="ListParagraph"/>
        <w:widowControl w:val="0"/>
        <w:numPr>
          <w:ilvl w:val="0"/>
          <w:numId w:val="32"/>
        </w:numPr>
        <w:spacing w:after="120" w:line="276" w:lineRule="auto"/>
        <w:rPr>
          <w:rFonts w:ascii="Century Gothic" w:hAnsi="Century Gothic"/>
        </w:rPr>
      </w:pPr>
      <w:r w:rsidRPr="0037575A">
        <w:rPr>
          <w:rFonts w:ascii="Century Gothic" w:hAnsi="Century Gothic"/>
          <w:b/>
          <w:bCs/>
        </w:rPr>
        <w:t>A very important point</w:t>
      </w:r>
      <w:r w:rsidRPr="0037575A">
        <w:rPr>
          <w:rFonts w:ascii="Century Gothic" w:hAnsi="Century Gothic"/>
        </w:rPr>
        <w:t xml:space="preserve">: </w:t>
      </w:r>
      <w:r w:rsidR="006C00A9">
        <w:rPr>
          <w:rFonts w:ascii="Century Gothic" w:hAnsi="Century Gothic"/>
        </w:rPr>
        <w:t>b</w:t>
      </w:r>
      <w:r w:rsidRPr="0037575A">
        <w:rPr>
          <w:rFonts w:ascii="Century Gothic" w:hAnsi="Century Gothic"/>
        </w:rPr>
        <w:t>efore you begin consulting, get approval from your organisation for the product you are consulting</w:t>
      </w:r>
      <w:r w:rsidR="009F51A8">
        <w:rPr>
          <w:rFonts w:ascii="Century Gothic" w:hAnsi="Century Gothic"/>
        </w:rPr>
        <w:t xml:space="preserve"> on</w:t>
      </w:r>
      <w:r w:rsidRPr="0037575A">
        <w:rPr>
          <w:rFonts w:ascii="Century Gothic" w:hAnsi="Century Gothic"/>
        </w:rPr>
        <w:t xml:space="preserve">, as well as who you are consulting with, and how you intend to consult. </w:t>
      </w:r>
    </w:p>
    <w:p w14:paraId="58C54938" w14:textId="5504223D" w:rsidR="00171C4B" w:rsidRDefault="002C77A4" w:rsidP="00F33D07">
      <w:pPr>
        <w:pStyle w:val="ListParagraph"/>
        <w:widowControl w:val="0"/>
        <w:numPr>
          <w:ilvl w:val="0"/>
          <w:numId w:val="32"/>
        </w:numPr>
        <w:spacing w:before="240" w:after="120" w:line="276" w:lineRule="auto"/>
        <w:ind w:left="425" w:hanging="425"/>
        <w:contextualSpacing w:val="0"/>
        <w:rPr>
          <w:rFonts w:ascii="Century Gothic" w:hAnsi="Century Gothic"/>
        </w:rPr>
      </w:pPr>
      <w:r w:rsidRPr="00C61C35">
        <w:rPr>
          <w:rFonts w:ascii="Century Gothic" w:hAnsi="Century Gothic"/>
        </w:rPr>
        <w:t xml:space="preserve">If you have not consulted </w:t>
      </w:r>
      <w:r w:rsidR="008C58A8">
        <w:rPr>
          <w:rFonts w:ascii="Century Gothic" w:hAnsi="Century Gothic"/>
        </w:rPr>
        <w:t>before now</w:t>
      </w:r>
      <w:r w:rsidRPr="00C61C35">
        <w:rPr>
          <w:rFonts w:ascii="Century Gothic" w:hAnsi="Century Gothic"/>
        </w:rPr>
        <w:t xml:space="preserve"> or use</w:t>
      </w:r>
      <w:r w:rsidR="00AD02CB">
        <w:rPr>
          <w:rFonts w:ascii="Century Gothic" w:hAnsi="Century Gothic"/>
        </w:rPr>
        <w:t>d</w:t>
      </w:r>
      <w:r w:rsidRPr="00C61C35">
        <w:rPr>
          <w:rFonts w:ascii="Century Gothic" w:hAnsi="Century Gothic"/>
        </w:rPr>
        <w:t xml:space="preserve"> a working group approach, this is the very latest point at which you will want to consult both within your organisation and, when ready, with external stakeholders</w:t>
      </w:r>
      <w:r w:rsidR="00171C4B">
        <w:rPr>
          <w:rFonts w:ascii="Century Gothic" w:hAnsi="Century Gothic"/>
        </w:rPr>
        <w:t>.</w:t>
      </w:r>
    </w:p>
    <w:p w14:paraId="5E7FDB9B" w14:textId="303E3A9F" w:rsidR="00C61C35" w:rsidRPr="00C61C35" w:rsidRDefault="00171C4B" w:rsidP="00F33D07">
      <w:pPr>
        <w:pStyle w:val="ListParagraph"/>
        <w:widowControl w:val="0"/>
        <w:numPr>
          <w:ilvl w:val="0"/>
          <w:numId w:val="32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2C77A4" w:rsidRPr="00C61C35">
        <w:rPr>
          <w:rFonts w:ascii="Century Gothic" w:hAnsi="Century Gothic"/>
        </w:rPr>
        <w:t>takeholders will differ between your organisations but all should include the different groups within the disability sector</w:t>
      </w:r>
      <w:r w:rsidR="00D9377F">
        <w:rPr>
          <w:rFonts w:ascii="Century Gothic" w:hAnsi="Century Gothic"/>
        </w:rPr>
        <w:t>,</w:t>
      </w:r>
      <w:r w:rsidR="002C77A4" w:rsidRPr="00C61C35">
        <w:rPr>
          <w:rFonts w:ascii="Century Gothic" w:hAnsi="Century Gothic"/>
        </w:rPr>
        <w:t xml:space="preserve"> including types of disability, artists, audiences </w:t>
      </w:r>
      <w:r>
        <w:rPr>
          <w:rFonts w:ascii="Century Gothic" w:hAnsi="Century Gothic"/>
        </w:rPr>
        <w:t>and so on</w:t>
      </w:r>
      <w:r w:rsidR="002C77A4" w:rsidRPr="00C61C35">
        <w:rPr>
          <w:rFonts w:ascii="Century Gothic" w:hAnsi="Century Gothic"/>
        </w:rPr>
        <w:t>.</w:t>
      </w:r>
      <w:r w:rsidR="00C61C35" w:rsidRPr="00C61C3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This will help ensure the feedback captures the needs and issues of as many different groups as possible.</w:t>
      </w:r>
    </w:p>
    <w:p w14:paraId="0969C80D" w14:textId="79468EE8" w:rsidR="002C77A4" w:rsidRDefault="002C77A4" w:rsidP="00F33D07">
      <w:pPr>
        <w:pStyle w:val="ListParagraph"/>
        <w:widowControl w:val="0"/>
        <w:numPr>
          <w:ilvl w:val="0"/>
          <w:numId w:val="32"/>
        </w:numPr>
        <w:spacing w:after="240" w:line="276" w:lineRule="auto"/>
        <w:ind w:left="425" w:hanging="425"/>
        <w:contextualSpacing w:val="0"/>
        <w:rPr>
          <w:rFonts w:ascii="Century Gothic" w:hAnsi="Century Gothic"/>
        </w:rPr>
      </w:pPr>
      <w:r w:rsidRPr="00C61C35">
        <w:rPr>
          <w:rFonts w:ascii="Century Gothic" w:hAnsi="Century Gothic"/>
        </w:rPr>
        <w:t xml:space="preserve">You will want to consult in </w:t>
      </w:r>
      <w:r w:rsidR="00E43FA3">
        <w:rPr>
          <w:rFonts w:ascii="Century Gothic" w:hAnsi="Century Gothic"/>
        </w:rPr>
        <w:t xml:space="preserve">accessible </w:t>
      </w:r>
      <w:r w:rsidRPr="00C61C35">
        <w:rPr>
          <w:rFonts w:ascii="Century Gothic" w:hAnsi="Century Gothic"/>
        </w:rPr>
        <w:t>ways that work for different groups</w:t>
      </w:r>
      <w:r w:rsidR="00F369E0" w:rsidRPr="00C61C35">
        <w:rPr>
          <w:rFonts w:ascii="Century Gothic" w:hAnsi="Century Gothic"/>
        </w:rPr>
        <w:t xml:space="preserve">. </w:t>
      </w:r>
      <w:r w:rsidRPr="00C61C35">
        <w:rPr>
          <w:rFonts w:ascii="Century Gothic" w:hAnsi="Century Gothic"/>
        </w:rPr>
        <w:t xml:space="preserve"> </w:t>
      </w:r>
    </w:p>
    <w:p w14:paraId="3A2C4C67" w14:textId="0E476D02" w:rsidR="002C77A4" w:rsidRPr="00CC2F35" w:rsidRDefault="002C77A4" w:rsidP="00A13F41">
      <w:pPr>
        <w:pStyle w:val="Heading2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17" w:name="_Toc67494157"/>
      <w:r w:rsidRPr="00CC2F35">
        <w:rPr>
          <w:rFonts w:ascii="Century Gothic" w:hAnsi="Century Gothic"/>
          <w:b/>
          <w:bCs/>
          <w:color w:val="C45911" w:themeColor="accent2" w:themeShade="BF"/>
        </w:rPr>
        <w:t xml:space="preserve">Stage </w:t>
      </w:r>
      <w:r w:rsidR="00A13F41">
        <w:rPr>
          <w:rFonts w:ascii="Century Gothic" w:hAnsi="Century Gothic"/>
          <w:b/>
          <w:bCs/>
          <w:color w:val="C45911" w:themeColor="accent2" w:themeShade="BF"/>
        </w:rPr>
        <w:t>e</w:t>
      </w:r>
      <w:r w:rsidRPr="00CC2F35">
        <w:rPr>
          <w:rFonts w:ascii="Century Gothic" w:hAnsi="Century Gothic"/>
          <w:b/>
          <w:bCs/>
          <w:color w:val="C45911" w:themeColor="accent2" w:themeShade="BF"/>
        </w:rPr>
        <w:t>ight</w:t>
      </w:r>
      <w:r w:rsidR="00131100">
        <w:rPr>
          <w:rFonts w:ascii="Century Gothic" w:hAnsi="Century Gothic"/>
          <w:b/>
          <w:bCs/>
          <w:color w:val="C45911" w:themeColor="accent2" w:themeShade="BF"/>
        </w:rPr>
        <w:t>:</w:t>
      </w:r>
      <w:r w:rsidR="00AC7755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  <w:r w:rsidRPr="00CC2F35">
        <w:rPr>
          <w:rFonts w:ascii="Century Gothic" w:hAnsi="Century Gothic"/>
          <w:b/>
          <w:bCs/>
          <w:color w:val="C45911" w:themeColor="accent2" w:themeShade="BF"/>
        </w:rPr>
        <w:t>revise</w:t>
      </w:r>
      <w:r w:rsidR="00516DEA">
        <w:rPr>
          <w:rFonts w:ascii="Century Gothic" w:hAnsi="Century Gothic"/>
          <w:b/>
          <w:bCs/>
          <w:color w:val="C45911" w:themeColor="accent2" w:themeShade="BF"/>
        </w:rPr>
        <w:t xml:space="preserve"> your policy</w:t>
      </w:r>
      <w:r w:rsidRPr="00CC2F35">
        <w:rPr>
          <w:rFonts w:ascii="Century Gothic" w:hAnsi="Century Gothic"/>
          <w:b/>
          <w:bCs/>
          <w:color w:val="C45911" w:themeColor="accent2" w:themeShade="BF"/>
        </w:rPr>
        <w:t xml:space="preserve">, </w:t>
      </w:r>
      <w:r w:rsidR="00CF1FD4">
        <w:rPr>
          <w:rFonts w:ascii="Century Gothic" w:hAnsi="Century Gothic"/>
          <w:b/>
          <w:bCs/>
          <w:color w:val="C45911" w:themeColor="accent2" w:themeShade="BF"/>
        </w:rPr>
        <w:t>get it approved</w:t>
      </w:r>
      <w:r w:rsidRPr="00CC2F35">
        <w:rPr>
          <w:rFonts w:ascii="Century Gothic" w:hAnsi="Century Gothic"/>
          <w:b/>
          <w:bCs/>
          <w:color w:val="C45911" w:themeColor="accent2" w:themeShade="BF"/>
        </w:rPr>
        <w:t xml:space="preserve">, make </w:t>
      </w:r>
      <w:r w:rsidR="00CF1FD4">
        <w:rPr>
          <w:rFonts w:ascii="Century Gothic" w:hAnsi="Century Gothic"/>
          <w:b/>
          <w:bCs/>
          <w:color w:val="C45911" w:themeColor="accent2" w:themeShade="BF"/>
        </w:rPr>
        <w:t xml:space="preserve">it </w:t>
      </w:r>
      <w:r w:rsidRPr="00CC2F35">
        <w:rPr>
          <w:rFonts w:ascii="Century Gothic" w:hAnsi="Century Gothic"/>
          <w:b/>
          <w:bCs/>
          <w:color w:val="C45911" w:themeColor="accent2" w:themeShade="BF"/>
        </w:rPr>
        <w:t>public</w:t>
      </w:r>
      <w:bookmarkEnd w:id="17"/>
      <w:r w:rsidRPr="00CC2F35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</w:p>
    <w:p w14:paraId="080D24EF" w14:textId="2514F8B2" w:rsidR="004F570A" w:rsidRPr="00E43FA3" w:rsidRDefault="00E43FA3" w:rsidP="00F33D07">
      <w:pPr>
        <w:pStyle w:val="ListParagraph"/>
        <w:widowControl w:val="0"/>
        <w:numPr>
          <w:ilvl w:val="0"/>
          <w:numId w:val="31"/>
        </w:numPr>
        <w:spacing w:after="120"/>
        <w:ind w:left="357" w:hanging="357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Once you receive feedback following your consultation, you will review submissions and revise your policy before beginning your approval process.</w:t>
      </w:r>
    </w:p>
    <w:p w14:paraId="054964F9" w14:textId="5363CCD8" w:rsidR="00E43FA3" w:rsidRDefault="00E43FA3" w:rsidP="00F33D07">
      <w:pPr>
        <w:pStyle w:val="ListParagraph"/>
        <w:widowControl w:val="0"/>
        <w:numPr>
          <w:ilvl w:val="0"/>
          <w:numId w:val="31"/>
        </w:numPr>
        <w:spacing w:after="120"/>
        <w:ind w:left="357" w:hanging="357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Be prepared to make amendments to your </w:t>
      </w:r>
      <w:r w:rsidR="008D2D4B">
        <w:rPr>
          <w:rFonts w:ascii="Century Gothic" w:hAnsi="Century Gothic"/>
        </w:rPr>
        <w:t>p</w:t>
      </w:r>
      <w:r>
        <w:rPr>
          <w:rFonts w:ascii="Century Gothic" w:hAnsi="Century Gothic"/>
        </w:rPr>
        <w:t>olicy many times as more eyes focus on it.</w:t>
      </w:r>
    </w:p>
    <w:p w14:paraId="16E7154F" w14:textId="77777777" w:rsidR="00E43FA3" w:rsidRDefault="00F369E0" w:rsidP="00F33D07">
      <w:pPr>
        <w:pStyle w:val="ListParagraph"/>
        <w:widowControl w:val="0"/>
        <w:numPr>
          <w:ilvl w:val="0"/>
          <w:numId w:val="31"/>
        </w:numPr>
        <w:spacing w:after="120"/>
        <w:ind w:left="357" w:hanging="357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The length and shape of your approval process will depend on the size and nature of your organisation.</w:t>
      </w:r>
      <w:r w:rsidR="00E43FA3">
        <w:rPr>
          <w:rFonts w:ascii="Century Gothic" w:hAnsi="Century Gothic"/>
        </w:rPr>
        <w:t xml:space="preserve"> It will also depend on how successful:</w:t>
      </w:r>
    </w:p>
    <w:p w14:paraId="4725DA3E" w14:textId="519081A5" w:rsidR="003174AE" w:rsidRDefault="004E5A7D" w:rsidP="00F33D07">
      <w:pPr>
        <w:pStyle w:val="ListParagraph"/>
        <w:widowControl w:val="0"/>
        <w:numPr>
          <w:ilvl w:val="1"/>
          <w:numId w:val="31"/>
        </w:numPr>
        <w:spacing w:after="120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E43FA3">
        <w:rPr>
          <w:rFonts w:ascii="Century Gothic" w:hAnsi="Century Gothic"/>
        </w:rPr>
        <w:t xml:space="preserve">tage </w:t>
      </w:r>
      <w:r>
        <w:rPr>
          <w:rFonts w:ascii="Century Gothic" w:hAnsi="Century Gothic"/>
        </w:rPr>
        <w:t>t</w:t>
      </w:r>
      <w:r w:rsidR="00E43FA3">
        <w:rPr>
          <w:rFonts w:ascii="Century Gothic" w:hAnsi="Century Gothic"/>
        </w:rPr>
        <w:t>wo was in getting a mandate from senior leadership</w:t>
      </w:r>
    </w:p>
    <w:p w14:paraId="5F442A42" w14:textId="0601C710" w:rsidR="00E43FA3" w:rsidRDefault="004E5A7D" w:rsidP="00F33D07">
      <w:pPr>
        <w:pStyle w:val="ListParagraph"/>
        <w:widowControl w:val="0"/>
        <w:numPr>
          <w:ilvl w:val="1"/>
          <w:numId w:val="31"/>
        </w:numPr>
        <w:spacing w:after="120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y</w:t>
      </w:r>
      <w:r w:rsidR="00E43FA3">
        <w:rPr>
          <w:rFonts w:ascii="Century Gothic" w:hAnsi="Century Gothic"/>
        </w:rPr>
        <w:t xml:space="preserve">our process has been in keeping the leadership informed after each of the policy development </w:t>
      </w:r>
      <w:r w:rsidR="00C301A8">
        <w:rPr>
          <w:rFonts w:ascii="Century Gothic" w:hAnsi="Century Gothic"/>
        </w:rPr>
        <w:t>s</w:t>
      </w:r>
      <w:r w:rsidR="00E43FA3">
        <w:rPr>
          <w:rFonts w:ascii="Century Gothic" w:hAnsi="Century Gothic"/>
        </w:rPr>
        <w:t>tages. Did they come on the journey with you?</w:t>
      </w:r>
    </w:p>
    <w:p w14:paraId="0EA702E8" w14:textId="5C3E1321" w:rsidR="004F570A" w:rsidRPr="0089581E" w:rsidRDefault="00E43FA3" w:rsidP="00F33D07">
      <w:pPr>
        <w:pStyle w:val="ListParagraph"/>
        <w:widowControl w:val="0"/>
        <w:numPr>
          <w:ilvl w:val="0"/>
          <w:numId w:val="31"/>
        </w:numPr>
        <w:spacing w:after="120"/>
        <w:ind w:left="357" w:hanging="357"/>
        <w:contextualSpacing w:val="0"/>
        <w:rPr>
          <w:rFonts w:ascii="Century Gothic" w:hAnsi="Century Gothic"/>
        </w:rPr>
      </w:pPr>
      <w:r w:rsidRPr="0089581E">
        <w:rPr>
          <w:rFonts w:ascii="Century Gothic" w:hAnsi="Century Gothic"/>
        </w:rPr>
        <w:t>On</w:t>
      </w:r>
      <w:r w:rsidR="00C301A8" w:rsidRPr="0089581E">
        <w:rPr>
          <w:rFonts w:ascii="Century Gothic" w:hAnsi="Century Gothic"/>
        </w:rPr>
        <w:t>c</w:t>
      </w:r>
      <w:r w:rsidRPr="0089581E">
        <w:rPr>
          <w:rFonts w:ascii="Century Gothic" w:hAnsi="Century Gothic"/>
        </w:rPr>
        <w:t xml:space="preserve">e approved, publish your </w:t>
      </w:r>
      <w:r w:rsidR="00C301A8" w:rsidRPr="0089581E">
        <w:rPr>
          <w:rFonts w:ascii="Century Gothic" w:hAnsi="Century Gothic"/>
        </w:rPr>
        <w:t>a</w:t>
      </w:r>
      <w:r w:rsidRPr="0089581E">
        <w:rPr>
          <w:rFonts w:ascii="Century Gothic" w:hAnsi="Century Gothic"/>
        </w:rPr>
        <w:t xml:space="preserve">ccessibility </w:t>
      </w:r>
      <w:r w:rsidR="00C301A8" w:rsidRPr="0089581E">
        <w:rPr>
          <w:rFonts w:ascii="Century Gothic" w:hAnsi="Century Gothic"/>
        </w:rPr>
        <w:t>p</w:t>
      </w:r>
      <w:r w:rsidRPr="0089581E">
        <w:rPr>
          <w:rFonts w:ascii="Century Gothic" w:hAnsi="Century Gothic"/>
        </w:rPr>
        <w:t xml:space="preserve">olicy, including in </w:t>
      </w:r>
      <w:r w:rsidR="0089581E" w:rsidRPr="0089581E">
        <w:rPr>
          <w:rFonts w:ascii="Century Gothic" w:hAnsi="Century Gothic"/>
        </w:rPr>
        <w:t xml:space="preserve">large print, </w:t>
      </w:r>
      <w:r w:rsidR="0089581E">
        <w:rPr>
          <w:rFonts w:ascii="Century Gothic" w:hAnsi="Century Gothic"/>
        </w:rPr>
        <w:t xml:space="preserve">as a </w:t>
      </w:r>
      <w:r w:rsidR="0089581E" w:rsidRPr="0089581E">
        <w:rPr>
          <w:rFonts w:ascii="Century Gothic" w:hAnsi="Century Gothic"/>
        </w:rPr>
        <w:t xml:space="preserve">word document </w:t>
      </w:r>
      <w:r w:rsidRPr="0089581E">
        <w:rPr>
          <w:rFonts w:ascii="Century Gothic" w:hAnsi="Century Gothic"/>
        </w:rPr>
        <w:t>an</w:t>
      </w:r>
      <w:r w:rsidR="0089581E" w:rsidRPr="0089581E">
        <w:rPr>
          <w:rFonts w:ascii="Century Gothic" w:hAnsi="Century Gothic"/>
        </w:rPr>
        <w:t>d</w:t>
      </w:r>
      <w:r w:rsidRPr="0089581E">
        <w:rPr>
          <w:rFonts w:ascii="Century Gothic" w:hAnsi="Century Gothic"/>
        </w:rPr>
        <w:t xml:space="preserve"> </w:t>
      </w:r>
      <w:r w:rsidR="0089581E">
        <w:rPr>
          <w:rFonts w:ascii="Century Gothic" w:hAnsi="Century Gothic"/>
        </w:rPr>
        <w:t xml:space="preserve">as an </w:t>
      </w:r>
      <w:r w:rsidRPr="0089581E">
        <w:rPr>
          <w:rFonts w:ascii="Century Gothic" w:hAnsi="Century Gothic"/>
        </w:rPr>
        <w:t>Easy Read version.</w:t>
      </w:r>
    </w:p>
    <w:p w14:paraId="73A40C93" w14:textId="77777777" w:rsidR="00A13F41" w:rsidRPr="0089581E" w:rsidRDefault="00A13F41" w:rsidP="00F33D07">
      <w:pPr>
        <w:pStyle w:val="Heading2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  <w:sectPr w:rsidR="00A13F41" w:rsidRPr="0089581E" w:rsidSect="00317245">
          <w:pgSz w:w="11906" w:h="16838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p w14:paraId="6481130A" w14:textId="2EE3C908" w:rsidR="00EC6D0A" w:rsidRPr="00F369E0" w:rsidRDefault="002C77A4" w:rsidP="00F33D07">
      <w:pPr>
        <w:pStyle w:val="Heading2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18" w:name="_Toc67494158"/>
      <w:r w:rsidRPr="00F369E0">
        <w:rPr>
          <w:rFonts w:ascii="Century Gothic" w:hAnsi="Century Gothic"/>
          <w:b/>
          <w:bCs/>
          <w:color w:val="C45911" w:themeColor="accent2" w:themeShade="BF"/>
        </w:rPr>
        <w:lastRenderedPageBreak/>
        <w:t>Stage</w:t>
      </w:r>
      <w:r w:rsidR="00A13F41">
        <w:rPr>
          <w:rFonts w:ascii="Century Gothic" w:hAnsi="Century Gothic"/>
          <w:b/>
          <w:bCs/>
          <w:color w:val="C45911" w:themeColor="accent2" w:themeShade="BF"/>
        </w:rPr>
        <w:t xml:space="preserve"> n</w:t>
      </w:r>
      <w:r w:rsidRPr="00F369E0">
        <w:rPr>
          <w:rFonts w:ascii="Century Gothic" w:hAnsi="Century Gothic"/>
          <w:b/>
          <w:bCs/>
          <w:color w:val="C45911" w:themeColor="accent2" w:themeShade="BF"/>
        </w:rPr>
        <w:t>ine</w:t>
      </w:r>
      <w:r w:rsidR="00843A10">
        <w:rPr>
          <w:rFonts w:ascii="Century Gothic" w:hAnsi="Century Gothic"/>
          <w:b/>
          <w:bCs/>
          <w:color w:val="C45911" w:themeColor="accent2" w:themeShade="BF"/>
        </w:rPr>
        <w:t>:</w:t>
      </w:r>
      <w:r w:rsidRPr="00F369E0">
        <w:rPr>
          <w:rFonts w:ascii="Century Gothic" w:hAnsi="Century Gothic"/>
          <w:b/>
          <w:bCs/>
          <w:color w:val="C45911" w:themeColor="accent2" w:themeShade="BF"/>
        </w:rPr>
        <w:t xml:space="preserve"> implement</w:t>
      </w:r>
      <w:r w:rsidR="004F570A">
        <w:rPr>
          <w:rFonts w:ascii="Century Gothic" w:hAnsi="Century Gothic"/>
          <w:b/>
          <w:bCs/>
          <w:color w:val="C45911" w:themeColor="accent2" w:themeShade="BF"/>
        </w:rPr>
        <w:t>ation</w:t>
      </w:r>
      <w:bookmarkEnd w:id="18"/>
      <w:r w:rsidRPr="00F369E0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</w:p>
    <w:p w14:paraId="422A52A4" w14:textId="03390B4B" w:rsidR="00D636DA" w:rsidRDefault="00D636DA" w:rsidP="00F33D07">
      <w:pPr>
        <w:pStyle w:val="ListParagraph"/>
        <w:widowControl w:val="0"/>
        <w:numPr>
          <w:ilvl w:val="0"/>
          <w:numId w:val="30"/>
        </w:numPr>
        <w:spacing w:after="120" w:line="276" w:lineRule="auto"/>
        <w:ind w:left="357" w:hanging="357"/>
        <w:contextualSpacing w:val="0"/>
        <w:rPr>
          <w:rFonts w:ascii="Century Gothic" w:hAnsi="Century Gothic"/>
        </w:rPr>
      </w:pPr>
      <w:r w:rsidRPr="00D636DA">
        <w:rPr>
          <w:rFonts w:ascii="Century Gothic" w:hAnsi="Century Gothic"/>
        </w:rPr>
        <w:t>Implement</w:t>
      </w:r>
      <w:r>
        <w:rPr>
          <w:rFonts w:ascii="Century Gothic" w:hAnsi="Century Gothic"/>
        </w:rPr>
        <w:t xml:space="preserve"> your </w:t>
      </w:r>
      <w:r w:rsidR="00843A10"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ccessibility </w:t>
      </w:r>
      <w:r w:rsidR="00843A10">
        <w:rPr>
          <w:rFonts w:ascii="Century Gothic" w:hAnsi="Century Gothic"/>
        </w:rPr>
        <w:t>p</w:t>
      </w:r>
      <w:r>
        <w:rPr>
          <w:rFonts w:ascii="Century Gothic" w:hAnsi="Century Gothic"/>
        </w:rPr>
        <w:t xml:space="preserve">olicy according to your </w:t>
      </w:r>
      <w:r w:rsidR="00843A10">
        <w:rPr>
          <w:rFonts w:ascii="Century Gothic" w:hAnsi="Century Gothic"/>
        </w:rPr>
        <w:t>p</w:t>
      </w:r>
      <w:r>
        <w:rPr>
          <w:rFonts w:ascii="Century Gothic" w:hAnsi="Century Gothic"/>
        </w:rPr>
        <w:t xml:space="preserve">olicy document and its </w:t>
      </w:r>
      <w:r w:rsidR="009A3D69">
        <w:rPr>
          <w:rFonts w:ascii="Century Gothic" w:hAnsi="Century Gothic"/>
        </w:rPr>
        <w:t>p</w:t>
      </w:r>
      <w:r>
        <w:rPr>
          <w:rFonts w:ascii="Century Gothic" w:hAnsi="Century Gothic"/>
        </w:rPr>
        <w:t xml:space="preserve">lan of </w:t>
      </w:r>
      <w:r w:rsidR="009A3D69"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ction. </w:t>
      </w:r>
    </w:p>
    <w:p w14:paraId="6CB147AD" w14:textId="5B7D692D" w:rsidR="00D636DA" w:rsidRPr="00B33B91" w:rsidRDefault="00D636DA" w:rsidP="00F33D07">
      <w:pPr>
        <w:pStyle w:val="ListParagraph"/>
        <w:widowControl w:val="0"/>
        <w:numPr>
          <w:ilvl w:val="0"/>
          <w:numId w:val="30"/>
        </w:numPr>
        <w:spacing w:after="120" w:line="276" w:lineRule="auto"/>
        <w:ind w:left="357" w:hanging="357"/>
        <w:contextualSpacing w:val="0"/>
        <w:rPr>
          <w:rFonts w:ascii="Century Gothic" w:hAnsi="Century Gothic"/>
        </w:rPr>
      </w:pPr>
      <w:r w:rsidRPr="00B33B91">
        <w:rPr>
          <w:rFonts w:ascii="Century Gothic" w:hAnsi="Century Gothic"/>
        </w:rPr>
        <w:t xml:space="preserve">If everyone in the organisation uses the same plan to achieve the same goals and objectives, this should help </w:t>
      </w:r>
      <w:r>
        <w:rPr>
          <w:rFonts w:ascii="Century Gothic" w:hAnsi="Century Gothic"/>
        </w:rPr>
        <w:t>the</w:t>
      </w:r>
      <w:r w:rsidRPr="00B33B91">
        <w:rPr>
          <w:rFonts w:ascii="Century Gothic" w:hAnsi="Century Gothic"/>
        </w:rPr>
        <w:t xml:space="preserve"> organisation reach </w:t>
      </w:r>
      <w:r>
        <w:rPr>
          <w:rFonts w:ascii="Century Gothic" w:hAnsi="Century Gothic"/>
        </w:rPr>
        <w:t xml:space="preserve">its aims </w:t>
      </w:r>
      <w:r w:rsidRPr="00B33B91">
        <w:rPr>
          <w:rFonts w:ascii="Century Gothic" w:hAnsi="Century Gothic"/>
        </w:rPr>
        <w:t>more effectively</w:t>
      </w:r>
      <w:r>
        <w:rPr>
          <w:rFonts w:ascii="Century Gothic" w:hAnsi="Century Gothic"/>
        </w:rPr>
        <w:t xml:space="preserve"> and pull its raft up on</w:t>
      </w:r>
      <w:r w:rsidR="00282CA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to the opposite shore. </w:t>
      </w:r>
    </w:p>
    <w:p w14:paraId="2BD5AC0F" w14:textId="176785CE" w:rsidR="00D636DA" w:rsidRPr="00A13F41" w:rsidRDefault="00A13F41" w:rsidP="00A13F41">
      <w:pPr>
        <w:pStyle w:val="Heading2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19" w:name="_Toc67494159"/>
      <w:r w:rsidRPr="00A13F41">
        <w:rPr>
          <w:rFonts w:ascii="Century Gothic" w:hAnsi="Century Gothic"/>
          <w:b/>
          <w:bCs/>
          <w:color w:val="C45911" w:themeColor="accent2" w:themeShade="BF"/>
        </w:rPr>
        <w:t>Stage ten: m</w:t>
      </w:r>
      <w:r w:rsidR="00D636DA" w:rsidRPr="00A13F41">
        <w:rPr>
          <w:rFonts w:ascii="Century Gothic" w:hAnsi="Century Gothic"/>
          <w:b/>
          <w:bCs/>
          <w:color w:val="C45911" w:themeColor="accent2" w:themeShade="BF"/>
        </w:rPr>
        <w:t>onitoring and evaluation</w:t>
      </w:r>
      <w:bookmarkEnd w:id="19"/>
      <w:r w:rsidR="00D636DA" w:rsidRPr="00A13F41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</w:p>
    <w:p w14:paraId="6817997A" w14:textId="77A3FD01" w:rsidR="00D636DA" w:rsidRDefault="00D636DA" w:rsidP="00F33D07">
      <w:pPr>
        <w:pStyle w:val="ListParagraph"/>
        <w:widowControl w:val="0"/>
        <w:numPr>
          <w:ilvl w:val="0"/>
          <w:numId w:val="3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D636DA">
        <w:rPr>
          <w:rFonts w:ascii="Century Gothic" w:hAnsi="Century Gothic"/>
        </w:rPr>
        <w:t>Monitoring and evaluation</w:t>
      </w:r>
      <w:r>
        <w:rPr>
          <w:rFonts w:ascii="Century Gothic" w:hAnsi="Century Gothic"/>
        </w:rPr>
        <w:t xml:space="preserve"> are critical. They are, essentially, a warrant of fitness for your policy raft and a review of whether you landed in the right spot on that opposite bank.</w:t>
      </w:r>
      <w:r w:rsidR="006D3056">
        <w:rPr>
          <w:rFonts w:ascii="Century Gothic" w:hAnsi="Century Gothic"/>
        </w:rPr>
        <w:t xml:space="preserve"> Ideally:</w:t>
      </w:r>
    </w:p>
    <w:p w14:paraId="6C67D13B" w14:textId="52E588F7" w:rsidR="00D636DA" w:rsidRDefault="006D3056" w:rsidP="00F33D07">
      <w:pPr>
        <w:pStyle w:val="ListParagraph"/>
        <w:widowControl w:val="0"/>
        <w:numPr>
          <w:ilvl w:val="1"/>
          <w:numId w:val="43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="00D636DA">
        <w:rPr>
          <w:rFonts w:ascii="Century Gothic" w:hAnsi="Century Gothic"/>
        </w:rPr>
        <w:t xml:space="preserve">ata </w:t>
      </w:r>
      <w:r>
        <w:rPr>
          <w:rFonts w:ascii="Century Gothic" w:hAnsi="Century Gothic"/>
        </w:rPr>
        <w:t xml:space="preserve">is gathered </w:t>
      </w:r>
      <w:r w:rsidR="00D636DA">
        <w:rPr>
          <w:rFonts w:ascii="Century Gothic" w:hAnsi="Century Gothic"/>
        </w:rPr>
        <w:t xml:space="preserve">on the effectiveness of the measures you implement to achieve </w:t>
      </w:r>
      <w:r w:rsidR="00AE666E">
        <w:rPr>
          <w:rFonts w:ascii="Century Gothic" w:hAnsi="Century Gothic"/>
        </w:rPr>
        <w:t xml:space="preserve">your </w:t>
      </w:r>
      <w:r w:rsidR="00D636DA">
        <w:rPr>
          <w:rFonts w:ascii="Century Gothic" w:hAnsi="Century Gothic"/>
        </w:rPr>
        <w:t xml:space="preserve">goals, objectives and so on. </w:t>
      </w:r>
    </w:p>
    <w:p w14:paraId="67F806FB" w14:textId="684E90F5" w:rsidR="006D3056" w:rsidRDefault="006D3056" w:rsidP="00F33D07">
      <w:pPr>
        <w:pStyle w:val="ListParagraph"/>
        <w:widowControl w:val="0"/>
        <w:numPr>
          <w:ilvl w:val="1"/>
          <w:numId w:val="43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D636DA">
        <w:rPr>
          <w:rFonts w:ascii="Century Gothic" w:hAnsi="Century Gothic"/>
        </w:rPr>
        <w:t xml:space="preserve">his monitoring is put in place from </w:t>
      </w:r>
      <w:r>
        <w:rPr>
          <w:rFonts w:ascii="Century Gothic" w:hAnsi="Century Gothic"/>
        </w:rPr>
        <w:t>d</w:t>
      </w:r>
      <w:r w:rsidR="00D636DA">
        <w:rPr>
          <w:rFonts w:ascii="Century Gothic" w:hAnsi="Century Gothic"/>
        </w:rPr>
        <w:t xml:space="preserve">ay </w:t>
      </w:r>
      <w:r>
        <w:rPr>
          <w:rFonts w:ascii="Century Gothic" w:hAnsi="Century Gothic"/>
        </w:rPr>
        <w:t>o</w:t>
      </w:r>
      <w:r w:rsidR="00D636DA">
        <w:rPr>
          <w:rFonts w:ascii="Century Gothic" w:hAnsi="Century Gothic"/>
        </w:rPr>
        <w:t xml:space="preserve">ne of implementing a </w:t>
      </w:r>
      <w:r w:rsidR="006B786C">
        <w:rPr>
          <w:rFonts w:ascii="Century Gothic" w:hAnsi="Century Gothic"/>
        </w:rPr>
        <w:t>p</w:t>
      </w:r>
      <w:r w:rsidR="00D636DA">
        <w:rPr>
          <w:rFonts w:ascii="Century Gothic" w:hAnsi="Century Gothic"/>
        </w:rPr>
        <w:t xml:space="preserve">olicy </w:t>
      </w:r>
      <w:r w:rsidR="006B786C">
        <w:rPr>
          <w:rFonts w:ascii="Century Gothic" w:hAnsi="Century Gothic"/>
        </w:rPr>
        <w:t>a</w:t>
      </w:r>
      <w:r w:rsidR="00D636DA">
        <w:rPr>
          <w:rFonts w:ascii="Century Gothic" w:hAnsi="Century Gothic"/>
        </w:rPr>
        <w:t>ctivity so that the data can later feed into an evaluation and future review.</w:t>
      </w:r>
    </w:p>
    <w:p w14:paraId="65D2C48F" w14:textId="56C8C9E7" w:rsidR="00D636DA" w:rsidRDefault="006D3056" w:rsidP="00F33D07">
      <w:pPr>
        <w:pStyle w:val="ListParagraph"/>
        <w:widowControl w:val="0"/>
        <w:numPr>
          <w:ilvl w:val="1"/>
          <w:numId w:val="43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The data is gathered in ways that are accessible. </w:t>
      </w:r>
      <w:r w:rsidR="00D636DA">
        <w:rPr>
          <w:rFonts w:ascii="Century Gothic" w:hAnsi="Century Gothic"/>
        </w:rPr>
        <w:t xml:space="preserve"> </w:t>
      </w:r>
    </w:p>
    <w:p w14:paraId="61CB932A" w14:textId="2FEC14DB" w:rsidR="00D636DA" w:rsidRDefault="00D636DA" w:rsidP="00F33D07">
      <w:pPr>
        <w:pStyle w:val="ListParagraph"/>
        <w:widowControl w:val="0"/>
        <w:numPr>
          <w:ilvl w:val="0"/>
          <w:numId w:val="3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This data you gather </w:t>
      </w:r>
      <w:r w:rsidR="006D3056">
        <w:rPr>
          <w:rFonts w:ascii="Century Gothic" w:hAnsi="Century Gothic"/>
        </w:rPr>
        <w:t>(such as</w:t>
      </w:r>
      <w:r>
        <w:rPr>
          <w:rFonts w:ascii="Century Gothic" w:hAnsi="Century Gothic"/>
        </w:rPr>
        <w:t xml:space="preserve"> </w:t>
      </w:r>
      <w:r w:rsidR="00063260">
        <w:rPr>
          <w:rFonts w:ascii="Century Gothic" w:hAnsi="Century Gothic"/>
        </w:rPr>
        <w:t xml:space="preserve">feedback, </w:t>
      </w:r>
      <w:r>
        <w:rPr>
          <w:rFonts w:ascii="Century Gothic" w:hAnsi="Century Gothic"/>
        </w:rPr>
        <w:t xml:space="preserve">house sizes, demographics, number of shows using NZSL </w:t>
      </w:r>
      <w:r w:rsidR="006D3056">
        <w:rPr>
          <w:rFonts w:ascii="Century Gothic" w:hAnsi="Century Gothic"/>
        </w:rPr>
        <w:t>and so on)</w:t>
      </w:r>
      <w:r>
        <w:rPr>
          <w:rFonts w:ascii="Century Gothic" w:hAnsi="Century Gothic"/>
        </w:rPr>
        <w:t xml:space="preserve"> should be able to show the extent to which you are achieving your </w:t>
      </w:r>
      <w:r w:rsidRPr="006D3056">
        <w:rPr>
          <w:rFonts w:ascii="Century Gothic" w:hAnsi="Century Gothic"/>
        </w:rPr>
        <w:t>KPIs, your objectives and your goals</w:t>
      </w:r>
      <w:r>
        <w:rPr>
          <w:rFonts w:ascii="Century Gothic" w:hAnsi="Century Gothic"/>
        </w:rPr>
        <w:t>.</w:t>
      </w:r>
    </w:p>
    <w:p w14:paraId="3A57E240" w14:textId="154F7A9B" w:rsidR="006D3056" w:rsidRDefault="009D0FD8" w:rsidP="00F33D07">
      <w:pPr>
        <w:pStyle w:val="ListParagraph"/>
        <w:widowControl w:val="0"/>
        <w:numPr>
          <w:ilvl w:val="0"/>
          <w:numId w:val="3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D636DA" w:rsidRPr="005F622C">
        <w:rPr>
          <w:rFonts w:ascii="Century Gothic" w:hAnsi="Century Gothic"/>
        </w:rPr>
        <w:t xml:space="preserve">o discover whether you are achieving your </w:t>
      </w:r>
      <w:r w:rsidR="00D636DA" w:rsidRPr="006D3056">
        <w:rPr>
          <w:rFonts w:ascii="Century Gothic" w:hAnsi="Century Gothic"/>
        </w:rPr>
        <w:t>desired outcomes</w:t>
      </w:r>
      <w:r w:rsidR="00D636DA" w:rsidRPr="005F622C">
        <w:rPr>
          <w:rFonts w:ascii="Century Gothic" w:hAnsi="Century Gothic"/>
        </w:rPr>
        <w:t xml:space="preserve"> usually requires something a bit extra. </w:t>
      </w:r>
      <w:r w:rsidR="00D636DA">
        <w:rPr>
          <w:rFonts w:ascii="Century Gothic" w:hAnsi="Century Gothic"/>
        </w:rPr>
        <w:t>You might want to know, for example, if your activities to improve accessibility are</w:t>
      </w:r>
      <w:r w:rsidR="006D3056">
        <w:rPr>
          <w:rFonts w:ascii="Century Gothic" w:hAnsi="Century Gothic"/>
        </w:rPr>
        <w:t>:</w:t>
      </w:r>
      <w:r w:rsidR="00D636DA">
        <w:rPr>
          <w:rFonts w:ascii="Century Gothic" w:hAnsi="Century Gothic"/>
        </w:rPr>
        <w:t xml:space="preserve"> </w:t>
      </w:r>
    </w:p>
    <w:p w14:paraId="13265B0E" w14:textId="3C62E23C" w:rsidR="006D3056" w:rsidRDefault="009512DF" w:rsidP="00F33D07">
      <w:pPr>
        <w:pStyle w:val="ListParagraph"/>
        <w:widowControl w:val="0"/>
        <w:numPr>
          <w:ilvl w:val="1"/>
          <w:numId w:val="30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h</w:t>
      </w:r>
      <w:r w:rsidR="006D3056">
        <w:rPr>
          <w:rFonts w:ascii="Century Gothic" w:hAnsi="Century Gothic"/>
        </w:rPr>
        <w:t xml:space="preserve">elping </w:t>
      </w:r>
      <w:r w:rsidR="00D636DA">
        <w:rPr>
          <w:rFonts w:ascii="Century Gothic" w:hAnsi="Century Gothic"/>
        </w:rPr>
        <w:t xml:space="preserve">more people </w:t>
      </w:r>
      <w:r w:rsidR="006D3056">
        <w:rPr>
          <w:rFonts w:ascii="Century Gothic" w:hAnsi="Century Gothic"/>
        </w:rPr>
        <w:t xml:space="preserve">to </w:t>
      </w:r>
      <w:r w:rsidR="00D636DA">
        <w:rPr>
          <w:rFonts w:ascii="Century Gothic" w:hAnsi="Century Gothic"/>
        </w:rPr>
        <w:t xml:space="preserve">feel </w:t>
      </w:r>
      <w:r w:rsidR="006D3056">
        <w:rPr>
          <w:rFonts w:ascii="Century Gothic" w:hAnsi="Century Gothic"/>
        </w:rPr>
        <w:t xml:space="preserve">more </w:t>
      </w:r>
      <w:r w:rsidR="00D636DA">
        <w:rPr>
          <w:rFonts w:ascii="Century Gothic" w:hAnsi="Century Gothic"/>
        </w:rPr>
        <w:t xml:space="preserve">included </w:t>
      </w:r>
      <w:r w:rsidR="006D3056">
        <w:rPr>
          <w:rFonts w:ascii="Century Gothic" w:hAnsi="Century Gothic"/>
        </w:rPr>
        <w:t>in the community and society</w:t>
      </w:r>
    </w:p>
    <w:p w14:paraId="59D99DB4" w14:textId="388DDDEE" w:rsidR="00D636DA" w:rsidRPr="005F622C" w:rsidRDefault="009512DF" w:rsidP="00F33D07">
      <w:pPr>
        <w:pStyle w:val="ListParagraph"/>
        <w:widowControl w:val="0"/>
        <w:numPr>
          <w:ilvl w:val="1"/>
          <w:numId w:val="30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o</w:t>
      </w:r>
      <w:r w:rsidR="00C90B17">
        <w:rPr>
          <w:rFonts w:ascii="Century Gothic" w:hAnsi="Century Gothic"/>
        </w:rPr>
        <w:t xml:space="preserve">r whether </w:t>
      </w:r>
      <w:r w:rsidR="00D636DA">
        <w:rPr>
          <w:rFonts w:ascii="Century Gothic" w:hAnsi="Century Gothic"/>
        </w:rPr>
        <w:t>they are more likely to support you</w:t>
      </w:r>
      <w:r w:rsidR="006D3056">
        <w:rPr>
          <w:rFonts w:ascii="Century Gothic" w:hAnsi="Century Gothic"/>
        </w:rPr>
        <w:t>r organisation</w:t>
      </w:r>
      <w:r w:rsidR="00D636DA">
        <w:rPr>
          <w:rFonts w:ascii="Century Gothic" w:hAnsi="Century Gothic"/>
        </w:rPr>
        <w:t xml:space="preserve"> because </w:t>
      </w:r>
      <w:r w:rsidR="006D3056">
        <w:rPr>
          <w:rFonts w:ascii="Century Gothic" w:hAnsi="Century Gothic"/>
        </w:rPr>
        <w:t>it is</w:t>
      </w:r>
      <w:r w:rsidR="00D636DA">
        <w:rPr>
          <w:rFonts w:ascii="Century Gothic" w:hAnsi="Century Gothic"/>
        </w:rPr>
        <w:t xml:space="preserve"> ethical.</w:t>
      </w:r>
    </w:p>
    <w:p w14:paraId="0C83EE5E" w14:textId="66BB7328" w:rsidR="00D636DA" w:rsidRDefault="00D636DA" w:rsidP="00F33D07">
      <w:pPr>
        <w:pStyle w:val="ListParagraph"/>
        <w:widowControl w:val="0"/>
        <w:numPr>
          <w:ilvl w:val="0"/>
          <w:numId w:val="3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You could seek this type of information through feedback questionnaires or surveys</w:t>
      </w:r>
      <w:r w:rsidR="009A3D69">
        <w:rPr>
          <w:rFonts w:ascii="Century Gothic" w:hAnsi="Century Gothic"/>
        </w:rPr>
        <w:t>.</w:t>
      </w:r>
      <w:r w:rsidR="006D3056">
        <w:rPr>
          <w:rFonts w:ascii="Century Gothic" w:hAnsi="Century Gothic"/>
        </w:rPr>
        <w:t xml:space="preserve"> </w:t>
      </w:r>
      <w:r w:rsidR="009A3D69">
        <w:rPr>
          <w:rFonts w:ascii="Century Gothic" w:hAnsi="Century Gothic"/>
        </w:rPr>
        <w:t>T</w:t>
      </w:r>
      <w:r>
        <w:rPr>
          <w:rFonts w:ascii="Century Gothic" w:hAnsi="Century Gothic"/>
        </w:rPr>
        <w:t>hese do not have to be complex</w:t>
      </w:r>
      <w:r w:rsidR="006D3056">
        <w:rPr>
          <w:rFonts w:ascii="Century Gothic" w:hAnsi="Century Gothic"/>
        </w:rPr>
        <w:t>. T</w:t>
      </w:r>
      <w:r>
        <w:rPr>
          <w:rFonts w:ascii="Century Gothic" w:hAnsi="Century Gothic"/>
        </w:rPr>
        <w:t xml:space="preserve">hey could be as simple as </w:t>
      </w:r>
      <w:r w:rsidR="009A3D69">
        <w:rPr>
          <w:rFonts w:ascii="Century Gothic" w:hAnsi="Century Gothic"/>
        </w:rPr>
        <w:t xml:space="preserve">encouraging people to </w:t>
      </w:r>
      <w:r>
        <w:rPr>
          <w:rFonts w:ascii="Century Gothic" w:hAnsi="Century Gothic"/>
        </w:rPr>
        <w:t>press a smiley, or a neutral, or a sad</w:t>
      </w:r>
      <w:r w:rsidR="00C90B17">
        <w:rPr>
          <w:rFonts w:ascii="Century Gothic" w:hAnsi="Century Gothic"/>
        </w:rPr>
        <w:t>-</w:t>
      </w:r>
      <w:r>
        <w:rPr>
          <w:rFonts w:ascii="Century Gothic" w:hAnsi="Century Gothic"/>
        </w:rPr>
        <w:t>face</w:t>
      </w:r>
      <w:r w:rsidR="00C90B17">
        <w:rPr>
          <w:rFonts w:ascii="Century Gothic" w:hAnsi="Century Gothic"/>
        </w:rPr>
        <w:t>d</w:t>
      </w:r>
      <w:r>
        <w:rPr>
          <w:rFonts w:ascii="Century Gothic" w:hAnsi="Century Gothic"/>
        </w:rPr>
        <w:t xml:space="preserve"> button on the way out of a show, above which is pinned a banner stating your question. </w:t>
      </w:r>
    </w:p>
    <w:p w14:paraId="4B2B445F" w14:textId="05589BD0" w:rsidR="00D636DA" w:rsidRPr="00054788" w:rsidRDefault="00D636DA" w:rsidP="00054788">
      <w:pPr>
        <w:pStyle w:val="Heading2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20" w:name="_Toc67494160"/>
      <w:r w:rsidRPr="00054788">
        <w:rPr>
          <w:rFonts w:ascii="Century Gothic" w:hAnsi="Century Gothic"/>
          <w:b/>
          <w:bCs/>
          <w:color w:val="C45911" w:themeColor="accent2" w:themeShade="BF"/>
        </w:rPr>
        <w:t>Back to the beginning of the Policy Cycle</w:t>
      </w:r>
      <w:bookmarkEnd w:id="20"/>
      <w:r w:rsidRPr="00054788">
        <w:rPr>
          <w:rFonts w:ascii="Century Gothic" w:hAnsi="Century Gothic"/>
          <w:b/>
          <w:bCs/>
          <w:color w:val="C45911" w:themeColor="accent2" w:themeShade="BF"/>
        </w:rPr>
        <w:t xml:space="preserve"> </w:t>
      </w:r>
    </w:p>
    <w:p w14:paraId="3C5C35CF" w14:textId="07945EDF" w:rsidR="00D636DA" w:rsidRDefault="00D636DA" w:rsidP="00F33D07">
      <w:pPr>
        <w:pStyle w:val="ListParagraph"/>
        <w:widowControl w:val="0"/>
        <w:numPr>
          <w:ilvl w:val="0"/>
          <w:numId w:val="30"/>
        </w:numPr>
        <w:spacing w:after="120" w:line="276" w:lineRule="auto"/>
        <w:ind w:left="426" w:hanging="426"/>
        <w:contextualSpacing w:val="0"/>
        <w:rPr>
          <w:rFonts w:ascii="Century Gothic" w:hAnsi="Century Gothic"/>
        </w:rPr>
      </w:pPr>
      <w:r w:rsidRPr="00D636DA">
        <w:rPr>
          <w:rFonts w:ascii="Century Gothic" w:hAnsi="Century Gothic"/>
        </w:rPr>
        <w:t>You have now come full circle</w:t>
      </w:r>
      <w:r w:rsidR="00C90B17">
        <w:rPr>
          <w:rFonts w:ascii="Century Gothic" w:hAnsi="Century Gothic"/>
        </w:rPr>
        <w:t>. O</w:t>
      </w:r>
      <w:r>
        <w:rPr>
          <w:rFonts w:ascii="Century Gothic" w:hAnsi="Century Gothic"/>
        </w:rPr>
        <w:t xml:space="preserve">nce you have data from your monitoring and evaluation, you are likely to find that you have </w:t>
      </w:r>
      <w:r w:rsidRPr="00BB5C76">
        <w:rPr>
          <w:rFonts w:ascii="Century Gothic" w:hAnsi="Century Gothic"/>
        </w:rPr>
        <w:t xml:space="preserve">a new </w:t>
      </w:r>
      <w:r>
        <w:rPr>
          <w:rFonts w:ascii="Century Gothic" w:hAnsi="Century Gothic"/>
        </w:rPr>
        <w:t xml:space="preserve">or modified </w:t>
      </w:r>
      <w:r w:rsidRPr="00BB5C76">
        <w:rPr>
          <w:rFonts w:ascii="Century Gothic" w:hAnsi="Century Gothic"/>
        </w:rPr>
        <w:t xml:space="preserve">problem definition </w:t>
      </w:r>
      <w:r>
        <w:rPr>
          <w:rFonts w:ascii="Century Gothic" w:hAnsi="Century Gothic"/>
        </w:rPr>
        <w:t xml:space="preserve">and we are </w:t>
      </w:r>
      <w:r w:rsidRPr="00BB5C76">
        <w:rPr>
          <w:rFonts w:ascii="Century Gothic" w:hAnsi="Century Gothic"/>
        </w:rPr>
        <w:t xml:space="preserve">back to </w:t>
      </w:r>
      <w:r w:rsidR="00CF0621">
        <w:rPr>
          <w:rFonts w:ascii="Century Gothic" w:hAnsi="Century Gothic"/>
        </w:rPr>
        <w:t>s</w:t>
      </w:r>
      <w:r w:rsidRPr="00BB5C76">
        <w:rPr>
          <w:rFonts w:ascii="Century Gothic" w:hAnsi="Century Gothic"/>
        </w:rPr>
        <w:t xml:space="preserve">tage </w:t>
      </w:r>
      <w:r w:rsidR="00CF0621">
        <w:rPr>
          <w:rFonts w:ascii="Century Gothic" w:hAnsi="Century Gothic"/>
        </w:rPr>
        <w:t>o</w:t>
      </w:r>
      <w:r w:rsidRPr="00BB5C76">
        <w:rPr>
          <w:rFonts w:ascii="Century Gothic" w:hAnsi="Century Gothic"/>
        </w:rPr>
        <w:t>ne</w:t>
      </w:r>
      <w:r>
        <w:rPr>
          <w:rFonts w:ascii="Century Gothic" w:hAnsi="Century Gothic"/>
        </w:rPr>
        <w:t xml:space="preserve"> of the </w:t>
      </w:r>
      <w:r w:rsidR="0037575A">
        <w:rPr>
          <w:rFonts w:ascii="Century Gothic" w:hAnsi="Century Gothic"/>
        </w:rPr>
        <w:t>Po</w:t>
      </w:r>
      <w:r>
        <w:rPr>
          <w:rFonts w:ascii="Century Gothic" w:hAnsi="Century Gothic"/>
        </w:rPr>
        <w:t xml:space="preserve">licy </w:t>
      </w:r>
      <w:r w:rsidR="0037575A">
        <w:rPr>
          <w:rFonts w:ascii="Century Gothic" w:hAnsi="Century Gothic"/>
        </w:rPr>
        <w:t>C</w:t>
      </w:r>
      <w:r>
        <w:rPr>
          <w:rFonts w:ascii="Century Gothic" w:hAnsi="Century Gothic"/>
        </w:rPr>
        <w:t>ycle, either</w:t>
      </w:r>
      <w:r w:rsidR="00323B57">
        <w:rPr>
          <w:rFonts w:ascii="Century Gothic" w:hAnsi="Century Gothic"/>
        </w:rPr>
        <w:t>:</w:t>
      </w:r>
    </w:p>
    <w:p w14:paraId="38891FBD" w14:textId="3FACE675" w:rsidR="00D636DA" w:rsidRDefault="003225C8" w:rsidP="00F33D07">
      <w:pPr>
        <w:pStyle w:val="ListParagraph"/>
        <w:widowControl w:val="0"/>
        <w:numPr>
          <w:ilvl w:val="1"/>
          <w:numId w:val="30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f</w:t>
      </w:r>
      <w:r w:rsidR="00D636DA">
        <w:rPr>
          <w:rFonts w:ascii="Century Gothic" w:hAnsi="Century Gothic"/>
        </w:rPr>
        <w:t xml:space="preserve">ixing issues with your raft </w:t>
      </w:r>
      <w:r w:rsidR="00C90B17">
        <w:rPr>
          <w:rFonts w:ascii="Century Gothic" w:hAnsi="Century Gothic"/>
        </w:rPr>
        <w:t xml:space="preserve">that were </w:t>
      </w:r>
      <w:r w:rsidR="00D636DA">
        <w:rPr>
          <w:rFonts w:ascii="Century Gothic" w:hAnsi="Century Gothic"/>
        </w:rPr>
        <w:t xml:space="preserve">identified at your warrant of fitness </w:t>
      </w:r>
    </w:p>
    <w:p w14:paraId="7F9371D2" w14:textId="34F3A084" w:rsidR="00D636DA" w:rsidRDefault="00D636DA" w:rsidP="00F33D07">
      <w:pPr>
        <w:pStyle w:val="ListParagraph"/>
        <w:widowControl w:val="0"/>
        <w:numPr>
          <w:ilvl w:val="1"/>
          <w:numId w:val="30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building a new raft </w:t>
      </w:r>
    </w:p>
    <w:p w14:paraId="56826F29" w14:textId="1A0BCF2C" w:rsidR="00D636DA" w:rsidRDefault="006E690E" w:rsidP="00F33D07">
      <w:pPr>
        <w:pStyle w:val="ListParagraph"/>
        <w:widowControl w:val="0"/>
        <w:numPr>
          <w:ilvl w:val="1"/>
          <w:numId w:val="30"/>
        </w:numPr>
        <w:spacing w:after="120" w:line="276" w:lineRule="auto"/>
        <w:ind w:left="851" w:hanging="425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o</w:t>
      </w:r>
      <w:r w:rsidR="00D636DA">
        <w:rPr>
          <w:rFonts w:ascii="Century Gothic" w:hAnsi="Century Gothic"/>
        </w:rPr>
        <w:t>r re</w:t>
      </w:r>
      <w:r w:rsidR="009A3D69">
        <w:rPr>
          <w:rFonts w:ascii="Century Gothic" w:hAnsi="Century Gothic"/>
        </w:rPr>
        <w:t>-</w:t>
      </w:r>
      <w:r w:rsidR="00D636DA">
        <w:rPr>
          <w:rFonts w:ascii="Century Gothic" w:hAnsi="Century Gothic"/>
        </w:rPr>
        <w:t>float</w:t>
      </w:r>
      <w:r w:rsidR="00C90B17">
        <w:rPr>
          <w:rFonts w:ascii="Century Gothic" w:hAnsi="Century Gothic"/>
        </w:rPr>
        <w:t>ing the raft so that you can</w:t>
      </w:r>
      <w:r w:rsidR="00D636DA">
        <w:rPr>
          <w:rFonts w:ascii="Century Gothic" w:hAnsi="Century Gothic"/>
        </w:rPr>
        <w:t xml:space="preserve"> move up </w:t>
      </w:r>
      <w:r>
        <w:rPr>
          <w:rFonts w:ascii="Century Gothic" w:hAnsi="Century Gothic"/>
        </w:rPr>
        <w:t xml:space="preserve">it </w:t>
      </w:r>
      <w:r w:rsidR="00D636DA">
        <w:rPr>
          <w:rFonts w:ascii="Century Gothic" w:hAnsi="Century Gothic"/>
        </w:rPr>
        <w:t xml:space="preserve">the bank a bit. </w:t>
      </w:r>
    </w:p>
    <w:p w14:paraId="4D880916" w14:textId="77777777" w:rsidR="00A13F41" w:rsidRDefault="00A13F41" w:rsidP="00F33D07">
      <w:pPr>
        <w:pStyle w:val="Heading1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  <w:sectPr w:rsidR="00A13F41" w:rsidSect="00317245">
          <w:pgSz w:w="11906" w:h="16838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p w14:paraId="0BA46410" w14:textId="1D93E36A" w:rsidR="00BB5C76" w:rsidRPr="00DE416F" w:rsidRDefault="00DE416F" w:rsidP="00F33D07">
      <w:pPr>
        <w:pStyle w:val="Heading1"/>
        <w:keepNext w:val="0"/>
        <w:keepLines w:val="0"/>
        <w:widowControl w:val="0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</w:rPr>
      </w:pPr>
      <w:bookmarkStart w:id="21" w:name="_Toc67494161"/>
      <w:r w:rsidRPr="00DE416F">
        <w:rPr>
          <w:rFonts w:ascii="Century Gothic" w:hAnsi="Century Gothic"/>
          <w:b/>
          <w:bCs/>
          <w:color w:val="C45911" w:themeColor="accent2" w:themeShade="BF"/>
        </w:rPr>
        <w:lastRenderedPageBreak/>
        <w:t>Other matters</w:t>
      </w:r>
      <w:bookmarkEnd w:id="21"/>
    </w:p>
    <w:p w14:paraId="319154BE" w14:textId="57642B8A" w:rsidR="00915197" w:rsidRPr="002537A6" w:rsidRDefault="00915197" w:rsidP="00915197">
      <w:pPr>
        <w:pStyle w:val="CommentText"/>
        <w:spacing w:after="120" w:line="276" w:lineRule="auto"/>
        <w:rPr>
          <w:rFonts w:ascii="Century Gothic" w:hAnsi="Century Gothic"/>
          <w:b/>
          <w:bCs/>
          <w:sz w:val="22"/>
          <w:szCs w:val="22"/>
        </w:rPr>
      </w:pPr>
      <w:r w:rsidRPr="002537A6">
        <w:rPr>
          <w:rFonts w:ascii="Century Gothic" w:hAnsi="Century Gothic"/>
          <w:b/>
          <w:bCs/>
          <w:sz w:val="22"/>
          <w:szCs w:val="22"/>
        </w:rPr>
        <w:t>P</w:t>
      </w:r>
      <w:r w:rsidR="00BE2C47" w:rsidRPr="002537A6">
        <w:rPr>
          <w:rFonts w:ascii="Century Gothic" w:hAnsi="Century Gothic"/>
          <w:b/>
          <w:bCs/>
          <w:sz w:val="22"/>
          <w:szCs w:val="22"/>
        </w:rPr>
        <w:t>olicies</w:t>
      </w:r>
      <w:r w:rsidRPr="002537A6">
        <w:rPr>
          <w:rFonts w:ascii="Century Gothic" w:hAnsi="Century Gothic"/>
          <w:b/>
          <w:bCs/>
          <w:sz w:val="22"/>
          <w:szCs w:val="22"/>
        </w:rPr>
        <w:t xml:space="preserve"> that </w:t>
      </w:r>
      <w:r w:rsidR="00CF0621">
        <w:rPr>
          <w:rFonts w:ascii="Century Gothic" w:hAnsi="Century Gothic"/>
          <w:b/>
          <w:bCs/>
          <w:sz w:val="22"/>
          <w:szCs w:val="22"/>
        </w:rPr>
        <w:t>work together</w:t>
      </w:r>
    </w:p>
    <w:p w14:paraId="4ABF679C" w14:textId="298DE3FE" w:rsidR="00915197" w:rsidRPr="00CF0621" w:rsidRDefault="00BE2C47" w:rsidP="008A0915">
      <w:pPr>
        <w:pStyle w:val="CommentText"/>
        <w:numPr>
          <w:ilvl w:val="0"/>
          <w:numId w:val="44"/>
        </w:numPr>
        <w:spacing w:after="120" w:line="276" w:lineRule="auto"/>
        <w:ind w:left="426" w:hanging="426"/>
        <w:rPr>
          <w:rFonts w:ascii="Century Gothic" w:hAnsi="Century Gothic"/>
          <w:sz w:val="22"/>
          <w:szCs w:val="22"/>
        </w:rPr>
      </w:pPr>
      <w:r w:rsidRPr="00CF0621">
        <w:rPr>
          <w:rFonts w:ascii="Century Gothic" w:hAnsi="Century Gothic"/>
          <w:sz w:val="22"/>
          <w:szCs w:val="22"/>
          <w:lang w:val="en-NZ"/>
        </w:rPr>
        <w:t xml:space="preserve">Arts Access Aotearoa is aware that the interface between accessibility, diversity and Te Tiriti o Waitangi policies is not always clear. </w:t>
      </w:r>
      <w:r w:rsidRPr="00CF0621">
        <w:rPr>
          <w:rFonts w:ascii="Century Gothic" w:hAnsi="Century Gothic"/>
          <w:sz w:val="22"/>
          <w:szCs w:val="22"/>
        </w:rPr>
        <w:t>W</w:t>
      </w:r>
      <w:r w:rsidR="00FE322E" w:rsidRPr="00CF0621">
        <w:rPr>
          <w:rFonts w:ascii="Century Gothic" w:hAnsi="Century Gothic"/>
          <w:sz w:val="22"/>
          <w:szCs w:val="22"/>
        </w:rPr>
        <w:t>hen th</w:t>
      </w:r>
      <w:r w:rsidR="00CF0621">
        <w:rPr>
          <w:rFonts w:ascii="Century Gothic" w:hAnsi="Century Gothic"/>
          <w:sz w:val="22"/>
          <w:szCs w:val="22"/>
        </w:rPr>
        <w:t>ese</w:t>
      </w:r>
      <w:r w:rsidR="00FE322E" w:rsidRPr="00CF0621">
        <w:rPr>
          <w:rFonts w:ascii="Century Gothic" w:hAnsi="Century Gothic"/>
          <w:sz w:val="22"/>
          <w:szCs w:val="22"/>
        </w:rPr>
        <w:t xml:space="preserve"> policies </w:t>
      </w:r>
      <w:r w:rsidR="00CF0621">
        <w:rPr>
          <w:rFonts w:ascii="Century Gothic" w:hAnsi="Century Gothic"/>
          <w:sz w:val="22"/>
          <w:szCs w:val="22"/>
        </w:rPr>
        <w:t xml:space="preserve">are designed to work together </w:t>
      </w:r>
      <w:r w:rsidR="00FE322E" w:rsidRPr="00CF0621">
        <w:rPr>
          <w:rFonts w:ascii="Century Gothic" w:hAnsi="Century Gothic"/>
          <w:sz w:val="22"/>
          <w:szCs w:val="22"/>
        </w:rPr>
        <w:t>(</w:t>
      </w:r>
      <w:r w:rsidR="00D261E6" w:rsidRPr="00CF0621">
        <w:rPr>
          <w:rFonts w:ascii="Century Gothic" w:hAnsi="Century Gothic"/>
          <w:sz w:val="22"/>
          <w:szCs w:val="22"/>
        </w:rPr>
        <w:t>for example,</w:t>
      </w:r>
      <w:r w:rsidR="00C3503D" w:rsidRPr="00CF0621">
        <w:rPr>
          <w:rFonts w:ascii="Century Gothic" w:hAnsi="Century Gothic"/>
          <w:sz w:val="22"/>
          <w:szCs w:val="22"/>
        </w:rPr>
        <w:t xml:space="preserve"> </w:t>
      </w:r>
      <w:r w:rsidR="00CF0621">
        <w:rPr>
          <w:rFonts w:ascii="Century Gothic" w:hAnsi="Century Gothic"/>
          <w:sz w:val="22"/>
          <w:szCs w:val="22"/>
        </w:rPr>
        <w:t xml:space="preserve">when your </w:t>
      </w:r>
      <w:r w:rsidR="00FE322E" w:rsidRPr="00CF0621">
        <w:rPr>
          <w:rFonts w:ascii="Century Gothic" w:hAnsi="Century Gothic"/>
          <w:sz w:val="22"/>
          <w:szCs w:val="22"/>
        </w:rPr>
        <w:t xml:space="preserve">Te Tiriti policy includes access for disabled </w:t>
      </w:r>
      <w:r w:rsidR="00915197" w:rsidRPr="00CF0621">
        <w:rPr>
          <w:rFonts w:ascii="Century Gothic" w:hAnsi="Century Gothic"/>
          <w:sz w:val="22"/>
          <w:szCs w:val="22"/>
        </w:rPr>
        <w:t xml:space="preserve">Māori </w:t>
      </w:r>
      <w:r w:rsidR="00FE322E" w:rsidRPr="00CF0621">
        <w:rPr>
          <w:rFonts w:ascii="Century Gothic" w:hAnsi="Century Gothic"/>
          <w:sz w:val="22"/>
          <w:szCs w:val="22"/>
        </w:rPr>
        <w:t xml:space="preserve">and </w:t>
      </w:r>
      <w:r w:rsidR="00CF0621">
        <w:rPr>
          <w:rFonts w:ascii="Century Gothic" w:hAnsi="Century Gothic"/>
          <w:sz w:val="22"/>
          <w:szCs w:val="22"/>
        </w:rPr>
        <w:t xml:space="preserve">your </w:t>
      </w:r>
      <w:r w:rsidR="00FE322E" w:rsidRPr="00CF0621">
        <w:rPr>
          <w:rFonts w:ascii="Century Gothic" w:hAnsi="Century Gothic"/>
          <w:sz w:val="22"/>
          <w:szCs w:val="22"/>
        </w:rPr>
        <w:t>accessibility policy acti</w:t>
      </w:r>
      <w:r w:rsidR="00D261E6" w:rsidRPr="00CF0621">
        <w:rPr>
          <w:rFonts w:ascii="Century Gothic" w:hAnsi="Century Gothic"/>
          <w:sz w:val="22"/>
          <w:szCs w:val="22"/>
        </w:rPr>
        <w:t>vities reference</w:t>
      </w:r>
      <w:r w:rsidR="00FE322E" w:rsidRPr="00CF0621">
        <w:rPr>
          <w:rFonts w:ascii="Century Gothic" w:hAnsi="Century Gothic"/>
          <w:sz w:val="22"/>
          <w:szCs w:val="22"/>
        </w:rPr>
        <w:t xml:space="preserve"> obligations under Te T</w:t>
      </w:r>
      <w:r w:rsidR="00CF0621">
        <w:rPr>
          <w:rFonts w:ascii="Century Gothic" w:hAnsi="Century Gothic"/>
          <w:sz w:val="22"/>
          <w:szCs w:val="22"/>
        </w:rPr>
        <w:t>i</w:t>
      </w:r>
      <w:r w:rsidR="00FE322E" w:rsidRPr="00CF0621">
        <w:rPr>
          <w:rFonts w:ascii="Century Gothic" w:hAnsi="Century Gothic"/>
          <w:sz w:val="22"/>
          <w:szCs w:val="22"/>
        </w:rPr>
        <w:t xml:space="preserve">riti) then people </w:t>
      </w:r>
      <w:r w:rsidR="00CF0621">
        <w:rPr>
          <w:rFonts w:ascii="Century Gothic" w:hAnsi="Century Gothic"/>
          <w:sz w:val="22"/>
          <w:szCs w:val="22"/>
        </w:rPr>
        <w:t xml:space="preserve">who have </w:t>
      </w:r>
      <w:r w:rsidR="00FE322E" w:rsidRPr="00CF0621">
        <w:rPr>
          <w:rFonts w:ascii="Century Gothic" w:hAnsi="Century Gothic"/>
          <w:sz w:val="22"/>
          <w:szCs w:val="22"/>
        </w:rPr>
        <w:t xml:space="preserve">multiple </w:t>
      </w:r>
      <w:r w:rsidR="00CF0621">
        <w:rPr>
          <w:rFonts w:ascii="Century Gothic" w:hAnsi="Century Gothic"/>
          <w:sz w:val="22"/>
          <w:szCs w:val="22"/>
        </w:rPr>
        <w:t xml:space="preserve">marginalised identities </w:t>
      </w:r>
      <w:r w:rsidR="00FE322E" w:rsidRPr="00CF0621">
        <w:rPr>
          <w:rFonts w:ascii="Century Gothic" w:hAnsi="Century Gothic"/>
          <w:sz w:val="22"/>
          <w:szCs w:val="22"/>
        </w:rPr>
        <w:t>are more likely to see impactful change that enables their participation.</w:t>
      </w:r>
      <w:r w:rsidR="00915197" w:rsidRPr="00CF0621">
        <w:rPr>
          <w:rFonts w:ascii="Century Gothic" w:hAnsi="Century Gothic"/>
          <w:sz w:val="22"/>
          <w:szCs w:val="22"/>
        </w:rPr>
        <w:t xml:space="preserve"> </w:t>
      </w:r>
    </w:p>
    <w:p w14:paraId="222366EC" w14:textId="642CA024" w:rsidR="00FE322E" w:rsidRPr="00915197" w:rsidRDefault="00915197" w:rsidP="00915197">
      <w:pPr>
        <w:pStyle w:val="CommentText"/>
        <w:numPr>
          <w:ilvl w:val="0"/>
          <w:numId w:val="44"/>
        </w:numPr>
        <w:spacing w:after="120" w:line="276" w:lineRule="auto"/>
        <w:ind w:left="426" w:hanging="426"/>
        <w:rPr>
          <w:rFonts w:ascii="Century Gothic" w:hAnsi="Century Gothic"/>
          <w:sz w:val="22"/>
          <w:szCs w:val="22"/>
        </w:rPr>
      </w:pPr>
      <w:r w:rsidRPr="00915197">
        <w:rPr>
          <w:rFonts w:ascii="Century Gothic" w:hAnsi="Century Gothic"/>
          <w:sz w:val="22"/>
          <w:szCs w:val="22"/>
        </w:rPr>
        <w:t>W</w:t>
      </w:r>
      <w:r w:rsidR="00FE322E" w:rsidRPr="00915197">
        <w:rPr>
          <w:rFonts w:ascii="Century Gothic" w:hAnsi="Century Gothic"/>
          <w:sz w:val="22"/>
          <w:szCs w:val="22"/>
        </w:rPr>
        <w:t xml:space="preserve">e welcome conversations about this </w:t>
      </w:r>
      <w:r w:rsidR="00CF0621">
        <w:rPr>
          <w:rFonts w:ascii="Century Gothic" w:hAnsi="Century Gothic"/>
          <w:sz w:val="22"/>
          <w:szCs w:val="22"/>
        </w:rPr>
        <w:t>interface</w:t>
      </w:r>
      <w:r w:rsidR="00257C0C">
        <w:rPr>
          <w:rFonts w:ascii="Century Gothic" w:hAnsi="Century Gothic"/>
          <w:sz w:val="22"/>
          <w:szCs w:val="22"/>
        </w:rPr>
        <w:t>,</w:t>
      </w:r>
      <w:r w:rsidR="00FE322E" w:rsidRPr="00915197">
        <w:rPr>
          <w:rFonts w:ascii="Century Gothic" w:hAnsi="Century Gothic"/>
          <w:sz w:val="22"/>
          <w:szCs w:val="22"/>
        </w:rPr>
        <w:t xml:space="preserve"> acknowledging this requires multiple groups working collaboratively within an organi</w:t>
      </w:r>
      <w:r w:rsidRPr="00915197">
        <w:rPr>
          <w:rFonts w:ascii="Century Gothic" w:hAnsi="Century Gothic"/>
          <w:sz w:val="22"/>
          <w:szCs w:val="22"/>
        </w:rPr>
        <w:t>s</w:t>
      </w:r>
      <w:r w:rsidR="00FE322E" w:rsidRPr="00915197">
        <w:rPr>
          <w:rFonts w:ascii="Century Gothic" w:hAnsi="Century Gothic"/>
          <w:sz w:val="22"/>
          <w:szCs w:val="22"/>
        </w:rPr>
        <w:t>ation and a more nuanced approach to policy and intersectional change.</w:t>
      </w:r>
    </w:p>
    <w:p w14:paraId="400D804B" w14:textId="6430D4D9" w:rsidR="002537A6" w:rsidRPr="002537A6" w:rsidRDefault="00FE322E" w:rsidP="002537A6">
      <w:pPr>
        <w:widowControl w:val="0"/>
        <w:spacing w:after="120" w:line="276" w:lineRule="auto"/>
        <w:rPr>
          <w:rFonts w:ascii="Century Gothic" w:hAnsi="Century Gothic"/>
          <w:lang w:val="en-NZ"/>
        </w:rPr>
      </w:pPr>
      <w:r w:rsidRPr="002537A6">
        <w:rPr>
          <w:rFonts w:ascii="Century Gothic" w:hAnsi="Century Gothic"/>
          <w:b/>
          <w:bCs/>
          <w:lang w:val="en-NZ"/>
        </w:rPr>
        <w:t>Accessibility legislation</w:t>
      </w:r>
    </w:p>
    <w:p w14:paraId="4739EC58" w14:textId="77777777" w:rsidR="009158D4" w:rsidRDefault="002537A6" w:rsidP="00F33D07">
      <w:pPr>
        <w:pStyle w:val="ListParagraph"/>
        <w:widowControl w:val="0"/>
        <w:numPr>
          <w:ilvl w:val="0"/>
          <w:numId w:val="44"/>
        </w:numPr>
        <w:spacing w:after="120" w:line="276" w:lineRule="auto"/>
        <w:ind w:left="426" w:hanging="426"/>
        <w:contextualSpacing w:val="0"/>
        <w:rPr>
          <w:rFonts w:ascii="Century Gothic" w:hAnsi="Century Gothic"/>
          <w:lang w:val="en-NZ"/>
        </w:rPr>
      </w:pPr>
      <w:r w:rsidRPr="002537A6">
        <w:rPr>
          <w:rFonts w:ascii="Century Gothic" w:hAnsi="Century Gothic"/>
          <w:lang w:val="en-NZ"/>
        </w:rPr>
        <w:t>I</w:t>
      </w:r>
      <w:r w:rsidR="0064329B" w:rsidRPr="002537A6">
        <w:rPr>
          <w:rFonts w:ascii="Century Gothic" w:hAnsi="Century Gothic"/>
          <w:lang w:val="en-NZ"/>
        </w:rPr>
        <w:t>f you would like to know more about the government</w:t>
      </w:r>
      <w:r w:rsidR="00705C1F">
        <w:rPr>
          <w:rFonts w:ascii="Century Gothic" w:hAnsi="Century Gothic"/>
          <w:lang w:val="en-NZ"/>
        </w:rPr>
        <w:t>”</w:t>
      </w:r>
      <w:r w:rsidR="0064329B" w:rsidRPr="002537A6">
        <w:rPr>
          <w:rFonts w:ascii="Century Gothic" w:hAnsi="Century Gothic"/>
          <w:lang w:val="en-NZ"/>
        </w:rPr>
        <w:t>s intention to introduce</w:t>
      </w:r>
      <w:r w:rsidR="0064329B">
        <w:rPr>
          <w:rFonts w:ascii="Century Gothic" w:hAnsi="Century Gothic"/>
          <w:lang w:val="en-NZ"/>
        </w:rPr>
        <w:t xml:space="preserve"> a</w:t>
      </w:r>
      <w:r w:rsidR="00D636DA" w:rsidRPr="0064329B">
        <w:rPr>
          <w:rFonts w:ascii="Century Gothic" w:hAnsi="Century Gothic"/>
          <w:lang w:val="en-NZ"/>
        </w:rPr>
        <w:t>ccessibility legislation</w:t>
      </w:r>
      <w:r w:rsidR="0064329B">
        <w:rPr>
          <w:rFonts w:ascii="Century Gothic" w:hAnsi="Century Gothic"/>
          <w:lang w:val="en-NZ"/>
        </w:rPr>
        <w:t xml:space="preserve">, please talk to </w:t>
      </w:r>
      <w:r w:rsidR="0064329B" w:rsidRPr="0031240A">
        <w:rPr>
          <w:rFonts w:ascii="Century Gothic" w:hAnsi="Century Gothic"/>
          <w:b/>
          <w:bCs/>
          <w:lang w:val="en-NZ"/>
        </w:rPr>
        <w:t>Stace Robertson</w:t>
      </w:r>
      <w:r w:rsidR="0064329B">
        <w:rPr>
          <w:rFonts w:ascii="Century Gothic" w:hAnsi="Century Gothic"/>
          <w:lang w:val="en-NZ"/>
        </w:rPr>
        <w:t xml:space="preserve"> at Arts Access Aotearoa. He will be able to direct you to the right place or person. </w:t>
      </w:r>
    </w:p>
    <w:p w14:paraId="2A6DB92E" w14:textId="77777777" w:rsidR="009158D4" w:rsidRDefault="009158D4" w:rsidP="009158D4">
      <w:pPr>
        <w:widowControl w:val="0"/>
        <w:spacing w:after="120" w:line="276" w:lineRule="auto"/>
        <w:rPr>
          <w:rFonts w:ascii="Century Gothic" w:hAnsi="Century Gothic"/>
          <w:lang w:val="en-NZ"/>
        </w:rPr>
      </w:pPr>
    </w:p>
    <w:p w14:paraId="33916FB2" w14:textId="0D03E630" w:rsidR="009158D4" w:rsidRDefault="009158D4" w:rsidP="009158D4">
      <w:pPr>
        <w:widowControl w:val="0"/>
        <w:spacing w:after="120" w:line="276" w:lineRule="auto"/>
        <w:rPr>
          <w:rFonts w:ascii="Century Gothic" w:hAnsi="Century Gothic"/>
          <w:lang w:val="en-NZ"/>
        </w:rPr>
      </w:pPr>
      <w:r>
        <w:rPr>
          <w:rFonts w:ascii="Century Gothic" w:hAnsi="Century Gothic"/>
          <w:noProof/>
          <w:lang w:val="en-NZ"/>
        </w:rPr>
        <w:drawing>
          <wp:inline distT="0" distB="0" distL="0" distR="0" wp14:anchorId="69A27EF9" wp14:editId="74821BBF">
            <wp:extent cx="4103991" cy="4257675"/>
            <wp:effectExtent l="0" t="0" r="0" b="0"/>
            <wp:docPr id="9" name="Picture 9" descr="A person kissing another person's chee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kissing another person's cheek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398" cy="426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C2FC" w14:textId="3A313F88" w:rsidR="009158D4" w:rsidRPr="009158D4" w:rsidRDefault="009158D4" w:rsidP="009158D4">
      <w:pPr>
        <w:rPr>
          <w:rFonts w:ascii="Century Gothic" w:eastAsia="Times New Roman" w:hAnsi="Century Gothic" w:cstheme="minorHAnsi"/>
          <w:b/>
          <w:bCs/>
          <w:sz w:val="20"/>
          <w:szCs w:val="20"/>
          <w:lang w:eastAsia="en-NZ"/>
        </w:rPr>
      </w:pPr>
      <w:r w:rsidRPr="009158D4">
        <w:rPr>
          <w:rFonts w:ascii="Century Gothic" w:eastAsia="Times New Roman" w:hAnsi="Century Gothic" w:cstheme="minorHAnsi"/>
          <w:b/>
          <w:bCs/>
          <w:sz w:val="20"/>
          <w:szCs w:val="20"/>
          <w:lang w:eastAsia="en-NZ"/>
        </w:rPr>
        <w:t>A touch tour before an audio described performance of Mr Red Light at the New Zealand Festival of the Arts 2020 Photo: Matt Grace</w:t>
      </w:r>
      <w:r w:rsidRPr="009158D4">
        <w:rPr>
          <w:rFonts w:ascii="Century Gothic" w:eastAsia="Times New Roman" w:hAnsi="Century Gothic" w:cstheme="minorHAnsi"/>
          <w:b/>
          <w:bCs/>
          <w:sz w:val="20"/>
          <w:szCs w:val="20"/>
          <w:lang w:eastAsia="en-NZ"/>
        </w:rPr>
        <w:t>, New Zealand Festival of the Arts 2020</w:t>
      </w:r>
    </w:p>
    <w:p w14:paraId="01A5D102" w14:textId="77777777" w:rsidR="009158D4" w:rsidRDefault="009158D4" w:rsidP="009158D4">
      <w:pPr>
        <w:widowControl w:val="0"/>
        <w:spacing w:after="120" w:line="276" w:lineRule="auto"/>
        <w:rPr>
          <w:rFonts w:ascii="Century Gothic" w:hAnsi="Century Gothic"/>
          <w:lang w:val="en-NZ"/>
        </w:rPr>
      </w:pPr>
    </w:p>
    <w:p w14:paraId="4A101504" w14:textId="604AFD44" w:rsidR="0037575A" w:rsidRPr="005A5E6D" w:rsidRDefault="00576BC3" w:rsidP="005A5E6D">
      <w:pPr>
        <w:pStyle w:val="Heading1"/>
        <w:spacing w:before="0" w:after="120" w:line="276" w:lineRule="auto"/>
        <w:rPr>
          <w:rFonts w:ascii="Century Gothic" w:hAnsi="Century Gothic"/>
          <w:b/>
          <w:bCs/>
          <w:color w:val="C45911" w:themeColor="accent2" w:themeShade="BF"/>
          <w:lang w:val="en-NZ"/>
        </w:rPr>
      </w:pPr>
      <w:bookmarkStart w:id="22" w:name="_Toc67494162"/>
      <w:r w:rsidRPr="005A5E6D">
        <w:rPr>
          <w:rFonts w:ascii="Century Gothic" w:hAnsi="Century Gothic"/>
          <w:b/>
          <w:bCs/>
          <w:color w:val="C45911" w:themeColor="accent2" w:themeShade="BF"/>
          <w:lang w:val="en-NZ"/>
        </w:rPr>
        <w:lastRenderedPageBreak/>
        <w:t>Checklist</w:t>
      </w:r>
      <w:bookmarkEnd w:id="22"/>
    </w:p>
    <w:tbl>
      <w:tblPr>
        <w:tblStyle w:val="TableGrid"/>
        <w:tblW w:w="0" w:type="auto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76BC3" w14:paraId="2AF3912B" w14:textId="77777777" w:rsidTr="000F74C9">
        <w:tc>
          <w:tcPr>
            <w:tcW w:w="9016" w:type="dxa"/>
          </w:tcPr>
          <w:p w14:paraId="0CD38DCC" w14:textId="0FD78C56" w:rsidR="00576BC3" w:rsidRPr="00D638FC" w:rsidRDefault="00D638FC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 xml:space="preserve">Has your process of developing an accessibility policy actively sought and considered the voice and views of </w:t>
            </w:r>
            <w:r w:rsidR="009A3D69">
              <w:rPr>
                <w:rFonts w:ascii="Century Gothic" w:hAnsi="Century Gothic"/>
                <w:lang w:val="en-NZ"/>
              </w:rPr>
              <w:t xml:space="preserve">Deaf and </w:t>
            </w:r>
            <w:r>
              <w:rPr>
                <w:rFonts w:ascii="Century Gothic" w:hAnsi="Century Gothic"/>
                <w:lang w:val="en-NZ"/>
              </w:rPr>
              <w:t xml:space="preserve">disabled audiences, artists and staff? </w:t>
            </w:r>
          </w:p>
        </w:tc>
      </w:tr>
      <w:tr w:rsidR="00576BC3" w14:paraId="07984389" w14:textId="77777777" w:rsidTr="000F74C9">
        <w:tc>
          <w:tcPr>
            <w:tcW w:w="9016" w:type="dxa"/>
          </w:tcPr>
          <w:p w14:paraId="5D14F217" w14:textId="392BC154" w:rsidR="00576BC3" w:rsidRPr="00D638FC" w:rsidRDefault="00196FE9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Did</w:t>
            </w:r>
            <w:r w:rsidR="00D638FC">
              <w:rPr>
                <w:rFonts w:ascii="Century Gothic" w:hAnsi="Century Gothic"/>
                <w:lang w:val="en-NZ"/>
              </w:rPr>
              <w:t xml:space="preserve"> you recompense the </w:t>
            </w:r>
            <w:r w:rsidR="009A3D69">
              <w:rPr>
                <w:rFonts w:ascii="Century Gothic" w:hAnsi="Century Gothic"/>
                <w:lang w:val="en-NZ"/>
              </w:rPr>
              <w:t xml:space="preserve">Deaf and </w:t>
            </w:r>
            <w:r w:rsidR="00D638FC">
              <w:rPr>
                <w:rFonts w:ascii="Century Gothic" w:hAnsi="Century Gothic"/>
                <w:lang w:val="en-NZ"/>
              </w:rPr>
              <w:t>disabled people who contributed to the development of your accessibility policy</w:t>
            </w:r>
            <w:r>
              <w:rPr>
                <w:rFonts w:ascii="Century Gothic" w:hAnsi="Century Gothic"/>
                <w:lang w:val="en-NZ"/>
              </w:rPr>
              <w:t xml:space="preserve">, </w:t>
            </w:r>
            <w:r w:rsidR="00D638FC">
              <w:rPr>
                <w:rFonts w:ascii="Century Gothic" w:hAnsi="Century Gothic"/>
                <w:lang w:val="en-NZ"/>
              </w:rPr>
              <w:t xml:space="preserve">for their expertise, experience and time? </w:t>
            </w:r>
          </w:p>
        </w:tc>
      </w:tr>
      <w:tr w:rsidR="00576BC3" w14:paraId="429DA4AB" w14:textId="77777777" w:rsidTr="000F74C9">
        <w:tc>
          <w:tcPr>
            <w:tcW w:w="9016" w:type="dxa"/>
          </w:tcPr>
          <w:p w14:paraId="776396D0" w14:textId="330FBD20" w:rsidR="00576BC3" w:rsidRPr="00D638FC" w:rsidRDefault="007739FF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Stage one: h</w:t>
            </w:r>
            <w:r w:rsidR="00D638FC">
              <w:rPr>
                <w:rFonts w:ascii="Century Gothic" w:hAnsi="Century Gothic"/>
                <w:lang w:val="en-NZ"/>
              </w:rPr>
              <w:t xml:space="preserve">ave you accurately determined what the accessibility problems or issues are for your organisation, based on the views of </w:t>
            </w:r>
            <w:r w:rsidR="009A3D69">
              <w:rPr>
                <w:rFonts w:ascii="Century Gothic" w:hAnsi="Century Gothic"/>
                <w:lang w:val="en-NZ"/>
              </w:rPr>
              <w:t xml:space="preserve">Deaf and </w:t>
            </w:r>
            <w:r w:rsidR="00D638FC">
              <w:rPr>
                <w:rFonts w:ascii="Century Gothic" w:hAnsi="Century Gothic"/>
                <w:lang w:val="en-NZ"/>
              </w:rPr>
              <w:t xml:space="preserve">disabled people and evidence? </w:t>
            </w:r>
          </w:p>
        </w:tc>
      </w:tr>
      <w:tr w:rsidR="00576BC3" w14:paraId="149B59DE" w14:textId="77777777" w:rsidTr="000F74C9">
        <w:tc>
          <w:tcPr>
            <w:tcW w:w="9016" w:type="dxa"/>
          </w:tcPr>
          <w:p w14:paraId="09080B04" w14:textId="32083034" w:rsidR="00576BC3" w:rsidRPr="00D638FC" w:rsidRDefault="007739FF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Stage two: h</w:t>
            </w:r>
            <w:r w:rsidR="00D638FC">
              <w:rPr>
                <w:rFonts w:ascii="Century Gothic" w:hAnsi="Century Gothic"/>
                <w:lang w:val="en-NZ"/>
              </w:rPr>
              <w:t>ave you identified the context and constraints</w:t>
            </w:r>
            <w:r w:rsidR="00DC2EF4">
              <w:rPr>
                <w:rFonts w:ascii="Century Gothic" w:hAnsi="Century Gothic"/>
                <w:lang w:val="en-NZ"/>
              </w:rPr>
              <w:t xml:space="preserve"> </w:t>
            </w:r>
            <w:r w:rsidR="00D638FC">
              <w:rPr>
                <w:rFonts w:ascii="Century Gothic" w:hAnsi="Century Gothic"/>
                <w:lang w:val="en-NZ"/>
              </w:rPr>
              <w:t>within which your accessibility polic</w:t>
            </w:r>
            <w:r w:rsidR="00196FE9">
              <w:rPr>
                <w:rFonts w:ascii="Century Gothic" w:hAnsi="Century Gothic"/>
                <w:lang w:val="en-NZ"/>
              </w:rPr>
              <w:t xml:space="preserve">y </w:t>
            </w:r>
            <w:r w:rsidR="00220E88">
              <w:rPr>
                <w:rFonts w:ascii="Century Gothic" w:hAnsi="Century Gothic"/>
                <w:lang w:val="en-NZ"/>
              </w:rPr>
              <w:t xml:space="preserve">is developed and </w:t>
            </w:r>
            <w:r w:rsidR="00196FE9">
              <w:rPr>
                <w:rFonts w:ascii="Century Gothic" w:hAnsi="Century Gothic"/>
                <w:lang w:val="en-NZ"/>
              </w:rPr>
              <w:t>will operate</w:t>
            </w:r>
            <w:r w:rsidR="00D638FC">
              <w:rPr>
                <w:rFonts w:ascii="Century Gothic" w:hAnsi="Century Gothic"/>
                <w:lang w:val="en-NZ"/>
              </w:rPr>
              <w:t>?</w:t>
            </w:r>
          </w:p>
        </w:tc>
      </w:tr>
      <w:tr w:rsidR="00576BC3" w14:paraId="00E537EA" w14:textId="77777777" w:rsidTr="000F74C9">
        <w:tc>
          <w:tcPr>
            <w:tcW w:w="9016" w:type="dxa"/>
          </w:tcPr>
          <w:p w14:paraId="5E51BDA4" w14:textId="17FB4A69" w:rsidR="00576BC3" w:rsidRPr="00D638FC" w:rsidRDefault="00196FE9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Did</w:t>
            </w:r>
            <w:r w:rsidR="00722C25">
              <w:rPr>
                <w:rFonts w:ascii="Century Gothic" w:hAnsi="Century Gothic"/>
                <w:lang w:val="en-NZ"/>
              </w:rPr>
              <w:t xml:space="preserve"> senior leadership and your board come on the journey with you</w:t>
            </w:r>
            <w:r w:rsidR="00DC2EF4">
              <w:rPr>
                <w:rFonts w:ascii="Century Gothic" w:hAnsi="Century Gothic"/>
                <w:lang w:val="en-NZ"/>
              </w:rPr>
              <w:t xml:space="preserve"> as you developed your accessibility policy</w:t>
            </w:r>
            <w:r w:rsidR="00722C25">
              <w:rPr>
                <w:rFonts w:ascii="Century Gothic" w:hAnsi="Century Gothic"/>
                <w:lang w:val="en-NZ"/>
              </w:rPr>
              <w:t>?</w:t>
            </w:r>
          </w:p>
        </w:tc>
      </w:tr>
      <w:tr w:rsidR="00576BC3" w14:paraId="72F973BE" w14:textId="77777777" w:rsidTr="000F74C9">
        <w:tc>
          <w:tcPr>
            <w:tcW w:w="9016" w:type="dxa"/>
          </w:tcPr>
          <w:p w14:paraId="5A9DCE1F" w14:textId="73A2AABF" w:rsidR="00576BC3" w:rsidRPr="00D638FC" w:rsidRDefault="007739FF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 xml:space="preserve">Stage three: is your policy clear about </w:t>
            </w:r>
            <w:r w:rsidR="001A4DEA">
              <w:rPr>
                <w:rFonts w:ascii="Century Gothic" w:hAnsi="Century Gothic"/>
                <w:lang w:val="en-NZ"/>
              </w:rPr>
              <w:t xml:space="preserve">its </w:t>
            </w:r>
            <w:r>
              <w:rPr>
                <w:rFonts w:ascii="Century Gothic" w:hAnsi="Century Gothic"/>
                <w:lang w:val="en-NZ"/>
              </w:rPr>
              <w:t>goals, objectives and outcomes?</w:t>
            </w:r>
          </w:p>
        </w:tc>
      </w:tr>
      <w:tr w:rsidR="00576BC3" w14:paraId="7CD5A254" w14:textId="77777777" w:rsidTr="000F74C9">
        <w:tc>
          <w:tcPr>
            <w:tcW w:w="9016" w:type="dxa"/>
          </w:tcPr>
          <w:p w14:paraId="52074B03" w14:textId="60FC07F1" w:rsidR="00576BC3" w:rsidRPr="00D638FC" w:rsidRDefault="007739FF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 xml:space="preserve">Stage four: did you identify a range of options for </w:t>
            </w:r>
            <w:r w:rsidR="00196FE9">
              <w:rPr>
                <w:rFonts w:ascii="Century Gothic" w:hAnsi="Century Gothic"/>
                <w:lang w:val="en-NZ"/>
              </w:rPr>
              <w:t xml:space="preserve">both </w:t>
            </w:r>
            <w:r>
              <w:rPr>
                <w:rFonts w:ascii="Century Gothic" w:hAnsi="Century Gothic"/>
                <w:lang w:val="en-NZ"/>
              </w:rPr>
              <w:t>addressing your problem definition (stage one) and moving closer towards your goals, objectives and outcomes (stage three)</w:t>
            </w:r>
            <w:r w:rsidR="001A4DEA">
              <w:rPr>
                <w:rFonts w:ascii="Century Gothic" w:hAnsi="Century Gothic"/>
                <w:lang w:val="en-NZ"/>
              </w:rPr>
              <w:t>?</w:t>
            </w:r>
          </w:p>
        </w:tc>
      </w:tr>
      <w:tr w:rsidR="00576BC3" w14:paraId="3C7F4B12" w14:textId="77777777" w:rsidTr="000F74C9">
        <w:tc>
          <w:tcPr>
            <w:tcW w:w="9016" w:type="dxa"/>
          </w:tcPr>
          <w:p w14:paraId="34C31EBF" w14:textId="69E4541D" w:rsidR="00576BC3" w:rsidRPr="00D638FC" w:rsidRDefault="007739FF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Stage five: did you assess your policy options against a list of sensible criteria to determine which of your options would become policy activities</w:t>
            </w:r>
            <w:r w:rsidR="001A4DEA">
              <w:rPr>
                <w:rFonts w:ascii="Century Gothic" w:hAnsi="Century Gothic"/>
                <w:lang w:val="en-NZ"/>
              </w:rPr>
              <w:t>?</w:t>
            </w:r>
          </w:p>
        </w:tc>
      </w:tr>
      <w:tr w:rsidR="00576BC3" w14:paraId="2D6CDED3" w14:textId="77777777" w:rsidTr="000F74C9">
        <w:tc>
          <w:tcPr>
            <w:tcW w:w="9016" w:type="dxa"/>
          </w:tcPr>
          <w:p w14:paraId="7A6FC887" w14:textId="3FC98949" w:rsidR="00576BC3" w:rsidRPr="00D638FC" w:rsidRDefault="00433147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 xml:space="preserve">Stage six: did you draft your policy in a way that is helpful for staff, artists and audiences? </w:t>
            </w:r>
          </w:p>
        </w:tc>
      </w:tr>
      <w:tr w:rsidR="00576BC3" w14:paraId="40DF14CA" w14:textId="77777777" w:rsidTr="000F74C9">
        <w:tc>
          <w:tcPr>
            <w:tcW w:w="9016" w:type="dxa"/>
          </w:tcPr>
          <w:p w14:paraId="44AD2130" w14:textId="0E39CF55" w:rsidR="00576BC3" w:rsidRPr="00D638FC" w:rsidRDefault="00433147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Stage seven: did you receive permission to consult on your draft policy</w:t>
            </w:r>
            <w:r w:rsidR="001A4DEA">
              <w:rPr>
                <w:rFonts w:ascii="Century Gothic" w:hAnsi="Century Gothic"/>
                <w:lang w:val="en-NZ"/>
              </w:rPr>
              <w:t>,</w:t>
            </w:r>
            <w:r>
              <w:rPr>
                <w:rFonts w:ascii="Century Gothic" w:hAnsi="Century Gothic"/>
                <w:lang w:val="en-NZ"/>
              </w:rPr>
              <w:t xml:space="preserve"> and then consult widely?</w:t>
            </w:r>
          </w:p>
        </w:tc>
      </w:tr>
      <w:tr w:rsidR="00576BC3" w14:paraId="6DF68B5C" w14:textId="77777777" w:rsidTr="000F74C9">
        <w:tc>
          <w:tcPr>
            <w:tcW w:w="9016" w:type="dxa"/>
          </w:tcPr>
          <w:p w14:paraId="492D67DE" w14:textId="6FA14EB7" w:rsidR="00576BC3" w:rsidRPr="00D638FC" w:rsidRDefault="00433147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 xml:space="preserve">Stage eight: </w:t>
            </w:r>
            <w:r w:rsidR="00196FE9">
              <w:rPr>
                <w:rFonts w:ascii="Century Gothic" w:hAnsi="Century Gothic"/>
                <w:lang w:val="en-NZ"/>
              </w:rPr>
              <w:t xml:space="preserve">did </w:t>
            </w:r>
            <w:r>
              <w:rPr>
                <w:rFonts w:ascii="Century Gothic" w:hAnsi="Century Gothic"/>
                <w:lang w:val="en-NZ"/>
              </w:rPr>
              <w:t>you revise your policy based on feedback, ha</w:t>
            </w:r>
            <w:r w:rsidR="00196FE9">
              <w:rPr>
                <w:rFonts w:ascii="Century Gothic" w:hAnsi="Century Gothic"/>
                <w:lang w:val="en-NZ"/>
              </w:rPr>
              <w:t>ve</w:t>
            </w:r>
            <w:r>
              <w:rPr>
                <w:rFonts w:ascii="Century Gothic" w:hAnsi="Century Gothic"/>
                <w:lang w:val="en-NZ"/>
              </w:rPr>
              <w:t xml:space="preserve"> it approved and publish it in </w:t>
            </w:r>
            <w:r w:rsidR="005A5E6D">
              <w:rPr>
                <w:rFonts w:ascii="Century Gothic" w:hAnsi="Century Gothic"/>
                <w:lang w:val="en-NZ"/>
              </w:rPr>
              <w:t>several</w:t>
            </w:r>
            <w:r>
              <w:rPr>
                <w:rFonts w:ascii="Century Gothic" w:hAnsi="Century Gothic"/>
                <w:lang w:val="en-NZ"/>
              </w:rPr>
              <w:t xml:space="preserve"> accessible formats?</w:t>
            </w:r>
          </w:p>
        </w:tc>
      </w:tr>
      <w:tr w:rsidR="00E4095C" w14:paraId="01D6FC04" w14:textId="77777777" w:rsidTr="000F74C9">
        <w:tc>
          <w:tcPr>
            <w:tcW w:w="9016" w:type="dxa"/>
          </w:tcPr>
          <w:p w14:paraId="3C8628C6" w14:textId="222BE42A" w:rsidR="00E4095C" w:rsidRDefault="00E4095C" w:rsidP="008A0915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 xml:space="preserve">Stage nine: </w:t>
            </w:r>
            <w:r w:rsidR="00196FE9">
              <w:rPr>
                <w:rFonts w:ascii="Century Gothic" w:hAnsi="Century Gothic"/>
                <w:lang w:val="en-NZ"/>
              </w:rPr>
              <w:t>h</w:t>
            </w:r>
            <w:r>
              <w:rPr>
                <w:rFonts w:ascii="Century Gothic" w:hAnsi="Century Gothic"/>
                <w:lang w:val="en-NZ"/>
              </w:rPr>
              <w:t xml:space="preserve">ave you implemented your accessibility policy </w:t>
            </w:r>
            <w:r w:rsidR="00196FE9">
              <w:rPr>
                <w:rFonts w:ascii="Century Gothic" w:hAnsi="Century Gothic"/>
                <w:lang w:val="en-NZ"/>
              </w:rPr>
              <w:t xml:space="preserve">and its activities; </w:t>
            </w:r>
            <w:r>
              <w:rPr>
                <w:rFonts w:ascii="Century Gothic" w:hAnsi="Century Gothic"/>
                <w:lang w:val="en-NZ"/>
              </w:rPr>
              <w:t xml:space="preserve">are </w:t>
            </w:r>
            <w:r w:rsidR="00196FE9">
              <w:rPr>
                <w:rFonts w:ascii="Century Gothic" w:hAnsi="Century Gothic"/>
                <w:lang w:val="en-NZ"/>
              </w:rPr>
              <w:t xml:space="preserve">you </w:t>
            </w:r>
            <w:r>
              <w:rPr>
                <w:rFonts w:ascii="Century Gothic" w:hAnsi="Century Gothic"/>
                <w:lang w:val="en-NZ"/>
              </w:rPr>
              <w:t>regularly reporting</w:t>
            </w:r>
            <w:r w:rsidR="00196FE9">
              <w:rPr>
                <w:rFonts w:ascii="Century Gothic" w:hAnsi="Century Gothic"/>
                <w:lang w:val="en-NZ"/>
              </w:rPr>
              <w:t xml:space="preserve"> on </w:t>
            </w:r>
            <w:r>
              <w:rPr>
                <w:rFonts w:ascii="Century Gothic" w:hAnsi="Century Gothic"/>
                <w:lang w:val="en-NZ"/>
              </w:rPr>
              <w:t>progress?</w:t>
            </w:r>
          </w:p>
        </w:tc>
      </w:tr>
      <w:tr w:rsidR="00576BC3" w14:paraId="7A0B205B" w14:textId="77777777" w:rsidTr="000F74C9">
        <w:tc>
          <w:tcPr>
            <w:tcW w:w="9016" w:type="dxa"/>
          </w:tcPr>
          <w:p w14:paraId="264D2EDA" w14:textId="67AB77EB" w:rsidR="00576BC3" w:rsidRPr="00D638FC" w:rsidRDefault="005A5E6D" w:rsidP="00D638FC">
            <w:pPr>
              <w:pStyle w:val="ListParagraph"/>
              <w:widowControl w:val="0"/>
              <w:numPr>
                <w:ilvl w:val="0"/>
                <w:numId w:val="47"/>
              </w:numPr>
              <w:spacing w:after="12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 xml:space="preserve">Stage </w:t>
            </w:r>
            <w:r w:rsidR="00E4095C">
              <w:rPr>
                <w:rFonts w:ascii="Century Gothic" w:hAnsi="Century Gothic"/>
                <w:lang w:val="en-NZ"/>
              </w:rPr>
              <w:t>ten</w:t>
            </w:r>
            <w:r>
              <w:rPr>
                <w:rFonts w:ascii="Century Gothic" w:hAnsi="Century Gothic"/>
                <w:lang w:val="en-NZ"/>
              </w:rPr>
              <w:t xml:space="preserve">: </w:t>
            </w:r>
            <w:r w:rsidR="00196FE9">
              <w:rPr>
                <w:rFonts w:ascii="Century Gothic" w:hAnsi="Century Gothic"/>
                <w:lang w:val="en-NZ"/>
              </w:rPr>
              <w:t>h</w:t>
            </w:r>
            <w:r w:rsidR="00E4095C">
              <w:rPr>
                <w:rFonts w:ascii="Century Gothic" w:hAnsi="Century Gothic"/>
                <w:lang w:val="en-NZ"/>
              </w:rPr>
              <w:t>ave you put monitoring and evaluation processes in place, to gather evidence of the effectiveness of your accessibility polic</w:t>
            </w:r>
            <w:r w:rsidR="00196FE9">
              <w:rPr>
                <w:rFonts w:ascii="Century Gothic" w:hAnsi="Century Gothic"/>
                <w:lang w:val="en-NZ"/>
              </w:rPr>
              <w:t>y</w:t>
            </w:r>
            <w:r w:rsidR="00E4095C">
              <w:rPr>
                <w:rFonts w:ascii="Century Gothic" w:hAnsi="Century Gothic"/>
                <w:lang w:val="en-NZ"/>
              </w:rPr>
              <w:t>?</w:t>
            </w:r>
          </w:p>
        </w:tc>
      </w:tr>
    </w:tbl>
    <w:p w14:paraId="66DD8F57" w14:textId="139D2B52" w:rsidR="0037575A" w:rsidRDefault="0037575A" w:rsidP="00F33D07">
      <w:pPr>
        <w:widowControl w:val="0"/>
        <w:rPr>
          <w:b/>
          <w:bCs/>
          <w:sz w:val="28"/>
          <w:szCs w:val="28"/>
          <w:lang w:val="en-NZ"/>
        </w:rPr>
        <w:sectPr w:rsidR="0037575A" w:rsidSect="00317245">
          <w:pgSz w:w="11906" w:h="16838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p w14:paraId="55BD4F6E" w14:textId="5AD3BA35" w:rsidR="00376949" w:rsidRPr="005F577E" w:rsidRDefault="005F577E" w:rsidP="00F33D07">
      <w:pPr>
        <w:pStyle w:val="Heading1"/>
        <w:keepNext w:val="0"/>
        <w:keepLines w:val="0"/>
        <w:widowControl w:val="0"/>
        <w:spacing w:before="0" w:line="276" w:lineRule="auto"/>
        <w:rPr>
          <w:rFonts w:ascii="Century Gothic" w:hAnsi="Century Gothic"/>
          <w:b/>
          <w:bCs/>
          <w:color w:val="C45911" w:themeColor="accent2" w:themeShade="BF"/>
          <w:lang w:val="en-NZ"/>
        </w:rPr>
      </w:pPr>
      <w:bookmarkStart w:id="23" w:name="_Toc67494163"/>
      <w:r w:rsidRPr="005F577E">
        <w:rPr>
          <w:rFonts w:ascii="Century Gothic" w:hAnsi="Century Gothic"/>
          <w:b/>
          <w:bCs/>
          <w:color w:val="C45911" w:themeColor="accent2" w:themeShade="BF"/>
          <w:lang w:val="en-NZ"/>
        </w:rPr>
        <w:lastRenderedPageBreak/>
        <w:t>App</w:t>
      </w:r>
      <w:r w:rsidR="00310183">
        <w:rPr>
          <w:rFonts w:ascii="Century Gothic" w:hAnsi="Century Gothic"/>
          <w:b/>
          <w:bCs/>
          <w:color w:val="C45911" w:themeColor="accent2" w:themeShade="BF"/>
          <w:lang w:val="en-NZ"/>
        </w:rPr>
        <w:t>endix</w:t>
      </w:r>
      <w:r w:rsidRPr="005F577E">
        <w:rPr>
          <w:rFonts w:ascii="Century Gothic" w:hAnsi="Century Gothic"/>
          <w:b/>
          <w:bCs/>
          <w:color w:val="C45911" w:themeColor="accent2" w:themeShade="BF"/>
          <w:lang w:val="en-NZ"/>
        </w:rPr>
        <w:t>1</w:t>
      </w:r>
      <w:r>
        <w:rPr>
          <w:lang w:val="en-NZ"/>
        </w:rPr>
        <w:t xml:space="preserve">: </w:t>
      </w:r>
      <w:r w:rsidR="00AD4387" w:rsidRPr="0070475A">
        <w:rPr>
          <w:rFonts w:ascii="Century Gothic" w:hAnsi="Century Gothic"/>
          <w:b/>
          <w:bCs/>
          <w:color w:val="C45911" w:themeColor="accent2" w:themeShade="BF"/>
          <w:lang w:val="en-NZ"/>
        </w:rPr>
        <w:t>Example</w:t>
      </w:r>
      <w:r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of</w:t>
      </w:r>
      <w:r w:rsidR="00C9471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="00310183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n </w:t>
      </w:r>
      <w:r w:rsidR="00A30DB0"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="00C9471A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ccessibility </w:t>
      </w:r>
      <w:r w:rsidR="00A30DB0">
        <w:rPr>
          <w:rFonts w:ascii="Century Gothic" w:hAnsi="Century Gothic"/>
          <w:b/>
          <w:bCs/>
          <w:color w:val="C45911" w:themeColor="accent2" w:themeShade="BF"/>
          <w:lang w:val="en-NZ"/>
        </w:rPr>
        <w:t>p</w:t>
      </w:r>
      <w:r w:rsidR="00C9471A">
        <w:rPr>
          <w:rFonts w:ascii="Century Gothic" w:hAnsi="Century Gothic"/>
          <w:b/>
          <w:bCs/>
          <w:color w:val="C45911" w:themeColor="accent2" w:themeShade="BF"/>
          <w:lang w:val="en-NZ"/>
        </w:rPr>
        <w:t>olicy</w:t>
      </w:r>
      <w:bookmarkEnd w:id="23"/>
      <w:r w:rsidR="001A4DEA">
        <w:rPr>
          <w:rFonts w:ascii="Century Gothic" w:hAnsi="Century Gothic"/>
          <w:b/>
          <w:bCs/>
          <w:color w:val="C45911" w:themeColor="accent2" w:themeShade="BF"/>
          <w:lang w:val="en-NZ"/>
        </w:rPr>
        <w:br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376949" w:rsidRPr="00FF537E" w14:paraId="4426BA48" w14:textId="77777777" w:rsidTr="00F87C4D">
        <w:tc>
          <w:tcPr>
            <w:tcW w:w="155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F7CAAC" w:themeFill="accent2" w:themeFillTint="66"/>
          </w:tcPr>
          <w:p w14:paraId="18A6BA8F" w14:textId="77777777" w:rsidR="00376949" w:rsidRPr="002F42E4" w:rsidRDefault="00376949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t>Introduction</w:t>
            </w:r>
          </w:p>
        </w:tc>
        <w:tc>
          <w:tcPr>
            <w:tcW w:w="7461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14:paraId="43ED66DD" w14:textId="079B644A" w:rsidR="005F577E" w:rsidRPr="002F42E4" w:rsidRDefault="005F577E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t xml:space="preserve">Name of organisation: </w:t>
            </w:r>
            <w:r w:rsidRPr="002F42E4">
              <w:rPr>
                <w:rFonts w:ascii="Century Gothic" w:hAnsi="Century Gothic"/>
                <w:b/>
                <w:bCs/>
                <w:color w:val="C45911" w:themeColor="accent2" w:themeShade="BF"/>
                <w:lang w:val="en-NZ"/>
              </w:rPr>
              <w:t>Rope Line Theatre Inc</w:t>
            </w:r>
            <w:r w:rsidRPr="002F42E4">
              <w:rPr>
                <w:rFonts w:ascii="Century Gothic" w:hAnsi="Century Gothic"/>
                <w:b/>
                <w:bCs/>
                <w:lang w:val="en-NZ"/>
              </w:rPr>
              <w:t xml:space="preserve"> </w:t>
            </w:r>
          </w:p>
          <w:p w14:paraId="07C8A2D0" w14:textId="7903B06B" w:rsidR="003765FC" w:rsidRPr="002F42E4" w:rsidRDefault="003765FC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 xml:space="preserve">Our </w:t>
            </w:r>
            <w:r w:rsidR="00A30DB0">
              <w:rPr>
                <w:rFonts w:ascii="Century Gothic" w:hAnsi="Century Gothic"/>
                <w:lang w:val="en-NZ"/>
              </w:rPr>
              <w:t>a</w:t>
            </w:r>
            <w:r w:rsidRPr="002F42E4">
              <w:rPr>
                <w:rFonts w:ascii="Century Gothic" w:hAnsi="Century Gothic"/>
                <w:lang w:val="en-NZ"/>
              </w:rPr>
              <w:t xml:space="preserve">ccessibility </w:t>
            </w:r>
            <w:r w:rsidR="00A30DB0">
              <w:rPr>
                <w:rFonts w:ascii="Century Gothic" w:hAnsi="Century Gothic"/>
                <w:lang w:val="en-NZ"/>
              </w:rPr>
              <w:t>p</w:t>
            </w:r>
            <w:r w:rsidRPr="002F42E4">
              <w:rPr>
                <w:rFonts w:ascii="Century Gothic" w:hAnsi="Century Gothic"/>
                <w:lang w:val="en-NZ"/>
              </w:rPr>
              <w:t xml:space="preserve">olicy aligns with and supports our mission. </w:t>
            </w:r>
          </w:p>
          <w:p w14:paraId="4F4FD18C" w14:textId="5B8267EE" w:rsidR="00376949" w:rsidRPr="002F42E4" w:rsidRDefault="003765FC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 xml:space="preserve">It will help us achieve our strategic goals and accompanying </w:t>
            </w:r>
            <w:r w:rsidR="003778D8" w:rsidRPr="002F42E4">
              <w:rPr>
                <w:rFonts w:ascii="Century Gothic" w:hAnsi="Century Gothic"/>
                <w:lang w:val="en-NZ"/>
              </w:rPr>
              <w:t>objectives</w:t>
            </w:r>
            <w:r w:rsidRPr="002F42E4">
              <w:rPr>
                <w:rFonts w:ascii="Century Gothic" w:hAnsi="Century Gothic"/>
                <w:lang w:val="en-NZ"/>
              </w:rPr>
              <w:t xml:space="preserve">.  </w:t>
            </w:r>
          </w:p>
        </w:tc>
      </w:tr>
      <w:tr w:rsidR="00376949" w:rsidRPr="00FF537E" w14:paraId="1627C017" w14:textId="77777777" w:rsidTr="00F87C4D">
        <w:tc>
          <w:tcPr>
            <w:tcW w:w="1555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F7CAAC" w:themeFill="accent2" w:themeFillTint="66"/>
          </w:tcPr>
          <w:p w14:paraId="1CC52E81" w14:textId="77777777" w:rsidR="00376949" w:rsidRPr="002F42E4" w:rsidRDefault="00376949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t>Background</w:t>
            </w:r>
          </w:p>
        </w:tc>
        <w:tc>
          <w:tcPr>
            <w:tcW w:w="746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</w:tcPr>
          <w:p w14:paraId="3704BBDF" w14:textId="6E329DDA" w:rsidR="00F77FB2" w:rsidRPr="002F42E4" w:rsidRDefault="00F77FB2" w:rsidP="00F33D07">
            <w:pPr>
              <w:pStyle w:val="ListParagraph"/>
              <w:widowControl w:val="0"/>
              <w:spacing w:after="60" w:line="276" w:lineRule="auto"/>
              <w:ind w:left="0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Rope Line Theatre Inc is:</w:t>
            </w:r>
          </w:p>
          <w:p w14:paraId="2CDD7131" w14:textId="258FA489" w:rsidR="00376949" w:rsidRPr="002F42E4" w:rsidRDefault="00F77FB2" w:rsidP="00F33D07">
            <w:pPr>
              <w:pStyle w:val="ListParagraph"/>
              <w:widowControl w:val="0"/>
              <w:numPr>
                <w:ilvl w:val="0"/>
                <w:numId w:val="11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A</w:t>
            </w:r>
            <w:r w:rsidR="0029160E" w:rsidRPr="002F42E4">
              <w:rPr>
                <w:rFonts w:ascii="Century Gothic" w:hAnsi="Century Gothic"/>
                <w:lang w:val="en-NZ"/>
              </w:rPr>
              <w:t xml:space="preserve"> small </w:t>
            </w:r>
            <w:r w:rsidR="0036270E" w:rsidRPr="002F42E4">
              <w:rPr>
                <w:rFonts w:ascii="Century Gothic" w:hAnsi="Century Gothic"/>
                <w:lang w:val="en-NZ"/>
              </w:rPr>
              <w:t xml:space="preserve">theatre space for </w:t>
            </w:r>
            <w:r w:rsidR="0029160E" w:rsidRPr="002F42E4">
              <w:rPr>
                <w:rFonts w:ascii="Century Gothic" w:hAnsi="Century Gothic"/>
                <w:lang w:val="en-NZ"/>
              </w:rPr>
              <w:t xml:space="preserve">emerging </w:t>
            </w:r>
            <w:r w:rsidR="0036270E" w:rsidRPr="002F42E4">
              <w:rPr>
                <w:rFonts w:ascii="Century Gothic" w:hAnsi="Century Gothic"/>
                <w:lang w:val="en-NZ"/>
              </w:rPr>
              <w:t xml:space="preserve">artists. </w:t>
            </w:r>
            <w:r w:rsidR="003765FC" w:rsidRPr="002F42E4">
              <w:rPr>
                <w:rFonts w:ascii="Century Gothic" w:hAnsi="Century Gothic"/>
                <w:lang w:val="en-NZ"/>
              </w:rPr>
              <w:t>Our mission is to offer</w:t>
            </w:r>
            <w:r w:rsidR="0036270E" w:rsidRPr="002F42E4">
              <w:rPr>
                <w:rFonts w:ascii="Century Gothic" w:hAnsi="Century Gothic"/>
                <w:lang w:val="en-NZ"/>
              </w:rPr>
              <w:t xml:space="preserve"> a </w:t>
            </w:r>
            <w:r w:rsidR="00705C1F">
              <w:rPr>
                <w:rFonts w:ascii="Century Gothic" w:hAnsi="Century Gothic"/>
                <w:lang w:val="en-NZ"/>
              </w:rPr>
              <w:t>“</w:t>
            </w:r>
            <w:r w:rsidR="0036270E" w:rsidRPr="002F42E4">
              <w:rPr>
                <w:rFonts w:ascii="Century Gothic" w:hAnsi="Century Gothic"/>
                <w:lang w:val="en-NZ"/>
              </w:rPr>
              <w:t>hand up</w:t>
            </w:r>
            <w:r w:rsidR="00705C1F">
              <w:rPr>
                <w:rFonts w:ascii="Century Gothic" w:hAnsi="Century Gothic"/>
                <w:lang w:val="en-NZ"/>
              </w:rPr>
              <w:t>”</w:t>
            </w:r>
            <w:r w:rsidR="0036270E" w:rsidRPr="002F42E4">
              <w:rPr>
                <w:rFonts w:ascii="Century Gothic" w:hAnsi="Century Gothic"/>
                <w:lang w:val="en-NZ"/>
              </w:rPr>
              <w:t xml:space="preserve"> and the potential for emerging artists to build their </w:t>
            </w:r>
            <w:r w:rsidR="0025143E" w:rsidRPr="002F42E4">
              <w:rPr>
                <w:rFonts w:ascii="Century Gothic" w:hAnsi="Century Gothic"/>
                <w:lang w:val="en-NZ"/>
              </w:rPr>
              <w:t xml:space="preserve">experience and </w:t>
            </w:r>
            <w:r w:rsidR="0036270E" w:rsidRPr="002F42E4">
              <w:rPr>
                <w:rFonts w:ascii="Century Gothic" w:hAnsi="Century Gothic"/>
                <w:lang w:val="en-NZ"/>
              </w:rPr>
              <w:t>profile.</w:t>
            </w:r>
          </w:p>
          <w:p w14:paraId="2E00B1FB" w14:textId="097B1064" w:rsidR="0036270E" w:rsidRPr="002F42E4" w:rsidRDefault="00F77FB2" w:rsidP="00F33D07">
            <w:pPr>
              <w:pStyle w:val="ListParagraph"/>
              <w:widowControl w:val="0"/>
              <w:numPr>
                <w:ilvl w:val="0"/>
                <w:numId w:val="9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B</w:t>
            </w:r>
            <w:r w:rsidR="0025143E" w:rsidRPr="002F42E4">
              <w:rPr>
                <w:rFonts w:ascii="Century Gothic" w:hAnsi="Century Gothic"/>
                <w:lang w:val="en-NZ"/>
              </w:rPr>
              <w:t>ased in Hamilton</w:t>
            </w:r>
            <w:r w:rsidR="00345032" w:rsidRPr="002F42E4">
              <w:rPr>
                <w:rFonts w:ascii="Century Gothic" w:hAnsi="Century Gothic"/>
                <w:lang w:val="en-NZ"/>
              </w:rPr>
              <w:t xml:space="preserve"> and we </w:t>
            </w:r>
            <w:r w:rsidR="0025143E" w:rsidRPr="002F42E4">
              <w:rPr>
                <w:rFonts w:ascii="Century Gothic" w:hAnsi="Century Gothic"/>
                <w:lang w:val="en-NZ"/>
              </w:rPr>
              <w:t>lease a</w:t>
            </w:r>
            <w:r w:rsidR="00E87C0B">
              <w:rPr>
                <w:rFonts w:ascii="Century Gothic" w:hAnsi="Century Gothic"/>
                <w:lang w:val="en-NZ"/>
              </w:rPr>
              <w:t xml:space="preserve"> </w:t>
            </w:r>
            <w:r w:rsidR="00E60900">
              <w:rPr>
                <w:rFonts w:ascii="Century Gothic" w:hAnsi="Century Gothic"/>
                <w:lang w:val="en-NZ"/>
              </w:rPr>
              <w:t xml:space="preserve">heritage </w:t>
            </w:r>
            <w:r w:rsidR="00345032" w:rsidRPr="002F42E4">
              <w:rPr>
                <w:rFonts w:ascii="Century Gothic" w:hAnsi="Century Gothic"/>
                <w:lang w:val="en-NZ"/>
              </w:rPr>
              <w:t>building</w:t>
            </w:r>
            <w:r w:rsidR="0036270E" w:rsidRPr="002F42E4">
              <w:rPr>
                <w:rFonts w:ascii="Century Gothic" w:hAnsi="Century Gothic"/>
                <w:lang w:val="en-NZ"/>
              </w:rPr>
              <w:t xml:space="preserve">. </w:t>
            </w:r>
          </w:p>
          <w:p w14:paraId="3B67DB70" w14:textId="0731C57C" w:rsidR="0025143E" w:rsidRPr="002F42E4" w:rsidRDefault="00F77FB2" w:rsidP="00F33D07">
            <w:pPr>
              <w:pStyle w:val="ListParagraph"/>
              <w:widowControl w:val="0"/>
              <w:numPr>
                <w:ilvl w:val="0"/>
                <w:numId w:val="9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 xml:space="preserve">A </w:t>
            </w:r>
            <w:r w:rsidR="0025143E" w:rsidRPr="002F42E4">
              <w:rPr>
                <w:rFonts w:ascii="Century Gothic" w:hAnsi="Century Gothic"/>
                <w:lang w:val="en-NZ"/>
              </w:rPr>
              <w:t xml:space="preserve">registered </w:t>
            </w:r>
            <w:r w:rsidR="00722C25">
              <w:rPr>
                <w:rFonts w:ascii="Century Gothic" w:hAnsi="Century Gothic"/>
                <w:lang w:val="en-NZ"/>
              </w:rPr>
              <w:t>c</w:t>
            </w:r>
            <w:r w:rsidR="00380061" w:rsidRPr="002F42E4">
              <w:rPr>
                <w:rFonts w:ascii="Century Gothic" w:hAnsi="Century Gothic"/>
                <w:lang w:val="en-NZ"/>
              </w:rPr>
              <w:t xml:space="preserve">haritable </w:t>
            </w:r>
            <w:r w:rsidR="00722C25">
              <w:rPr>
                <w:rFonts w:ascii="Century Gothic" w:hAnsi="Century Gothic"/>
                <w:lang w:val="en-NZ"/>
              </w:rPr>
              <w:t>t</w:t>
            </w:r>
            <w:r w:rsidR="0025143E" w:rsidRPr="002F42E4">
              <w:rPr>
                <w:rFonts w:ascii="Century Gothic" w:hAnsi="Century Gothic"/>
                <w:lang w:val="en-NZ"/>
              </w:rPr>
              <w:t>rust</w:t>
            </w:r>
            <w:r w:rsidR="007F04F5" w:rsidRPr="002F42E4">
              <w:rPr>
                <w:rFonts w:ascii="Century Gothic" w:hAnsi="Century Gothic"/>
                <w:lang w:val="en-NZ"/>
              </w:rPr>
              <w:t xml:space="preserve">. We </w:t>
            </w:r>
            <w:r w:rsidR="008E3632" w:rsidRPr="002F42E4">
              <w:rPr>
                <w:rFonts w:ascii="Century Gothic" w:hAnsi="Century Gothic"/>
                <w:lang w:val="en-NZ"/>
              </w:rPr>
              <w:t xml:space="preserve">have a constitution, </w:t>
            </w:r>
            <w:r w:rsidR="00A3252A" w:rsidRPr="002F42E4">
              <w:rPr>
                <w:rFonts w:ascii="Century Gothic" w:hAnsi="Century Gothic"/>
                <w:lang w:val="en-NZ"/>
              </w:rPr>
              <w:t xml:space="preserve">are not-for-profit, </w:t>
            </w:r>
            <w:r w:rsidR="0025143E" w:rsidRPr="002F42E4">
              <w:rPr>
                <w:rFonts w:ascii="Century Gothic" w:hAnsi="Century Gothic"/>
                <w:lang w:val="en-NZ"/>
              </w:rPr>
              <w:t>are run by a collective of performers</w:t>
            </w:r>
            <w:r w:rsidR="003456CE" w:rsidRPr="002F42E4">
              <w:rPr>
                <w:rFonts w:ascii="Century Gothic" w:hAnsi="Century Gothic"/>
                <w:lang w:val="en-NZ"/>
              </w:rPr>
              <w:t>, and employ a General Manager</w:t>
            </w:r>
            <w:r w:rsidR="005F577E" w:rsidRPr="002F42E4">
              <w:rPr>
                <w:rFonts w:ascii="Century Gothic" w:hAnsi="Century Gothic"/>
                <w:lang w:val="en-NZ"/>
              </w:rPr>
              <w:t xml:space="preserve"> (GM)</w:t>
            </w:r>
            <w:r w:rsidR="00E968F8" w:rsidRPr="002F42E4">
              <w:rPr>
                <w:rFonts w:ascii="Century Gothic" w:hAnsi="Century Gothic"/>
                <w:lang w:val="en-NZ"/>
              </w:rPr>
              <w:t xml:space="preserve">. </w:t>
            </w:r>
            <w:r w:rsidR="00A200C2" w:rsidRPr="002F42E4">
              <w:rPr>
                <w:rFonts w:ascii="Century Gothic" w:hAnsi="Century Gothic"/>
                <w:lang w:val="en-NZ"/>
              </w:rPr>
              <w:t>Stage managers and lighting/sound crew are contracted on a casual basis.</w:t>
            </w:r>
          </w:p>
          <w:p w14:paraId="3AA0806B" w14:textId="750E29BA" w:rsidR="003A6201" w:rsidRPr="002F42E4" w:rsidRDefault="00F77FB2" w:rsidP="00F33D07">
            <w:pPr>
              <w:pStyle w:val="ListParagraph"/>
              <w:widowControl w:val="0"/>
              <w:numPr>
                <w:ilvl w:val="0"/>
                <w:numId w:val="9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A</w:t>
            </w:r>
            <w:r w:rsidR="007A4A5A"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8E3632" w:rsidRPr="002F42E4">
              <w:rPr>
                <w:rFonts w:ascii="Century Gothic" w:hAnsi="Century Gothic"/>
                <w:lang w:val="en-NZ"/>
              </w:rPr>
              <w:t>member of</w:t>
            </w:r>
            <w:r w:rsidR="007A4A5A"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3377BD" w:rsidRPr="002F42E4">
              <w:rPr>
                <w:rFonts w:ascii="Century Gothic" w:hAnsi="Century Gothic"/>
                <w:i/>
                <w:iCs/>
                <w:lang w:val="en-NZ"/>
              </w:rPr>
              <w:t>NZ</w:t>
            </w:r>
            <w:r w:rsidR="003456CE" w:rsidRPr="002F42E4">
              <w:rPr>
                <w:rFonts w:ascii="Century Gothic" w:hAnsi="Century Gothic"/>
                <w:i/>
                <w:iCs/>
                <w:lang w:val="en-NZ"/>
              </w:rPr>
              <w:t xml:space="preserve"> Theatre Federation Inc</w:t>
            </w:r>
            <w:r w:rsidR="003456CE" w:rsidRPr="002F42E4">
              <w:rPr>
                <w:rFonts w:ascii="Century Gothic" w:hAnsi="Century Gothic"/>
                <w:lang w:val="en-NZ"/>
              </w:rPr>
              <w:t xml:space="preserve">. aka </w:t>
            </w:r>
            <w:r w:rsidR="007A4A5A" w:rsidRPr="002F42E4">
              <w:rPr>
                <w:rFonts w:ascii="Century Gothic" w:hAnsi="Century Gothic"/>
                <w:i/>
                <w:iCs/>
                <w:lang w:val="en-NZ"/>
              </w:rPr>
              <w:t xml:space="preserve">Theatre </w:t>
            </w:r>
            <w:r w:rsidR="003377BD" w:rsidRPr="002F42E4">
              <w:rPr>
                <w:rFonts w:ascii="Century Gothic" w:hAnsi="Century Gothic"/>
                <w:i/>
                <w:iCs/>
                <w:lang w:val="en-NZ"/>
              </w:rPr>
              <w:t>NZ</w:t>
            </w:r>
            <w:r w:rsidR="00B27D63" w:rsidRPr="002F42E4">
              <w:rPr>
                <w:rFonts w:ascii="Century Gothic" w:hAnsi="Century Gothic"/>
                <w:i/>
                <w:iCs/>
                <w:lang w:val="en-NZ"/>
              </w:rPr>
              <w:t xml:space="preserve"> Today</w:t>
            </w:r>
            <w:r w:rsidR="00852044" w:rsidRPr="002F42E4">
              <w:rPr>
                <w:rFonts w:ascii="Century Gothic" w:hAnsi="Century Gothic"/>
                <w:lang w:val="en-NZ"/>
              </w:rPr>
              <w:t>, which advocates for community theatre</w:t>
            </w:r>
            <w:r w:rsidR="00451B85" w:rsidRPr="002F42E4">
              <w:rPr>
                <w:rFonts w:ascii="Century Gothic" w:hAnsi="Century Gothic"/>
                <w:lang w:val="en-NZ"/>
              </w:rPr>
              <w:t xml:space="preserve">. </w:t>
            </w:r>
          </w:p>
          <w:p w14:paraId="2BBF06C0" w14:textId="7D647F96" w:rsidR="009B02AC" w:rsidRPr="002F42E4" w:rsidRDefault="00101614" w:rsidP="00F33D07">
            <w:pPr>
              <w:pStyle w:val="ListParagraph"/>
              <w:widowControl w:val="0"/>
              <w:numPr>
                <w:ilvl w:val="0"/>
                <w:numId w:val="9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 xml:space="preserve">A </w:t>
            </w:r>
            <w:r w:rsidR="00897A71" w:rsidRPr="002F42E4">
              <w:rPr>
                <w:rFonts w:ascii="Century Gothic" w:hAnsi="Century Gothic"/>
                <w:lang w:val="en-NZ"/>
              </w:rPr>
              <w:t>Trust</w:t>
            </w:r>
            <w:r w:rsidRPr="002F42E4">
              <w:rPr>
                <w:rFonts w:ascii="Century Gothic" w:hAnsi="Century Gothic"/>
                <w:lang w:val="en-NZ"/>
              </w:rPr>
              <w:t xml:space="preserve"> that operates from a basis of equal rights and non-discrimination; we aim to comply with all relevant legislation; w</w:t>
            </w:r>
            <w:r w:rsidR="00451B85" w:rsidRPr="002F42E4">
              <w:rPr>
                <w:rFonts w:ascii="Century Gothic" w:hAnsi="Century Gothic"/>
                <w:lang w:val="en-NZ"/>
              </w:rPr>
              <w:t xml:space="preserve">e make information available to performers about the union Equity </w:t>
            </w:r>
            <w:r w:rsidR="003377BD" w:rsidRPr="002F42E4">
              <w:rPr>
                <w:rFonts w:ascii="Century Gothic" w:hAnsi="Century Gothic"/>
                <w:lang w:val="en-NZ"/>
              </w:rPr>
              <w:t>NZ</w:t>
            </w:r>
            <w:r w:rsidR="006F163A" w:rsidRPr="002F42E4">
              <w:rPr>
                <w:rFonts w:ascii="Century Gothic" w:hAnsi="Century Gothic"/>
                <w:lang w:val="en-NZ"/>
              </w:rPr>
              <w:t>.</w:t>
            </w:r>
          </w:p>
          <w:p w14:paraId="2D9FE2E1" w14:textId="4CF01CE9" w:rsidR="00F0247C" w:rsidRPr="002F42E4" w:rsidRDefault="009D6943" w:rsidP="00F33D07">
            <w:pPr>
              <w:pStyle w:val="ListParagraph"/>
              <w:widowControl w:val="0"/>
              <w:numPr>
                <w:ilvl w:val="0"/>
                <w:numId w:val="9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 xml:space="preserve">Clear about the </w:t>
            </w:r>
            <w:r w:rsidR="00124F3C" w:rsidRPr="002F42E4">
              <w:rPr>
                <w:rFonts w:ascii="Century Gothic" w:hAnsi="Century Gothic"/>
                <w:lang w:val="en-NZ"/>
              </w:rPr>
              <w:t>usefulness</w:t>
            </w:r>
            <w:r w:rsidRPr="002F42E4">
              <w:rPr>
                <w:rFonts w:ascii="Century Gothic" w:hAnsi="Century Gothic"/>
                <w:lang w:val="en-NZ"/>
              </w:rPr>
              <w:t xml:space="preserve"> of evidence; one of our </w:t>
            </w:r>
            <w:r w:rsidR="009A17AA" w:rsidRPr="002F42E4">
              <w:rPr>
                <w:rFonts w:ascii="Century Gothic" w:hAnsi="Century Gothic"/>
                <w:lang w:val="en-NZ"/>
              </w:rPr>
              <w:t xml:space="preserve">operating principles is to collate (non-personal) data on audiences, artists and shows </w:t>
            </w:r>
            <w:r w:rsidR="0046727C" w:rsidRPr="002F42E4">
              <w:rPr>
                <w:rFonts w:ascii="Century Gothic" w:hAnsi="Century Gothic"/>
                <w:lang w:val="en-NZ"/>
              </w:rPr>
              <w:t xml:space="preserve">at </w:t>
            </w:r>
            <w:r w:rsidR="00C27DCD" w:rsidRPr="002F42E4">
              <w:rPr>
                <w:rFonts w:ascii="Century Gothic" w:hAnsi="Century Gothic"/>
                <w:lang w:val="en-NZ"/>
              </w:rPr>
              <w:t>our Theatre, to ensure we have evidence for funding applications</w:t>
            </w:r>
            <w:r w:rsidR="0037542C" w:rsidRPr="002F42E4">
              <w:rPr>
                <w:rFonts w:ascii="Century Gothic" w:hAnsi="Century Gothic"/>
                <w:lang w:val="en-NZ"/>
              </w:rPr>
              <w:t xml:space="preserve"> and business </w:t>
            </w:r>
            <w:r w:rsidR="00722C25">
              <w:rPr>
                <w:rFonts w:ascii="Century Gothic" w:hAnsi="Century Gothic"/>
                <w:lang w:val="en-NZ"/>
              </w:rPr>
              <w:t>p</w:t>
            </w:r>
            <w:r w:rsidR="0037542C" w:rsidRPr="002F42E4">
              <w:rPr>
                <w:rFonts w:ascii="Century Gothic" w:hAnsi="Century Gothic"/>
                <w:lang w:val="en-NZ"/>
              </w:rPr>
              <w:t>lanning</w:t>
            </w:r>
            <w:r w:rsidR="00C27DCD" w:rsidRPr="002F42E4">
              <w:rPr>
                <w:rFonts w:ascii="Century Gothic" w:hAnsi="Century Gothic"/>
                <w:lang w:val="en-NZ"/>
              </w:rPr>
              <w:t>.</w:t>
            </w:r>
          </w:p>
          <w:p w14:paraId="3FB28E52" w14:textId="29687432" w:rsidR="004A3B9D" w:rsidRDefault="005B49AD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The G</w:t>
            </w:r>
            <w:r w:rsidR="005F577E" w:rsidRPr="002F42E4">
              <w:rPr>
                <w:rFonts w:ascii="Century Gothic" w:hAnsi="Century Gothic"/>
                <w:lang w:val="en-NZ"/>
              </w:rPr>
              <w:t>M</w:t>
            </w:r>
            <w:r w:rsidR="00E51884" w:rsidRPr="002F42E4">
              <w:rPr>
                <w:rFonts w:ascii="Century Gothic" w:hAnsi="Century Gothic"/>
                <w:lang w:val="en-NZ"/>
              </w:rPr>
              <w:t xml:space="preserve"> of Rope Line Theatre Inc.</w:t>
            </w:r>
            <w:r w:rsidRPr="002F42E4">
              <w:rPr>
                <w:rFonts w:ascii="Century Gothic" w:hAnsi="Century Gothic"/>
                <w:lang w:val="en-NZ"/>
              </w:rPr>
              <w:t xml:space="preserve"> is responsible to the Chair of the Trust for </w:t>
            </w:r>
            <w:r w:rsidR="00E51884" w:rsidRPr="002F42E4">
              <w:rPr>
                <w:rFonts w:ascii="Century Gothic" w:hAnsi="Century Gothic"/>
                <w:lang w:val="en-NZ"/>
              </w:rPr>
              <w:t xml:space="preserve">implementing </w:t>
            </w:r>
            <w:r w:rsidRPr="002F42E4">
              <w:rPr>
                <w:rFonts w:ascii="Century Gothic" w:hAnsi="Century Gothic"/>
                <w:lang w:val="en-NZ"/>
              </w:rPr>
              <w:t xml:space="preserve">the </w:t>
            </w:r>
            <w:r w:rsidR="00722C25">
              <w:rPr>
                <w:rFonts w:ascii="Century Gothic" w:hAnsi="Century Gothic"/>
                <w:lang w:val="en-NZ"/>
              </w:rPr>
              <w:t>a</w:t>
            </w:r>
            <w:r w:rsidR="00E51884" w:rsidRPr="002F42E4">
              <w:rPr>
                <w:rFonts w:ascii="Century Gothic" w:hAnsi="Century Gothic"/>
                <w:lang w:val="en-NZ"/>
              </w:rPr>
              <w:t>ccessibility</w:t>
            </w:r>
            <w:r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722C25">
              <w:rPr>
                <w:rFonts w:ascii="Century Gothic" w:hAnsi="Century Gothic"/>
                <w:lang w:val="en-NZ"/>
              </w:rPr>
              <w:t>p</w:t>
            </w:r>
            <w:r w:rsidRPr="002F42E4">
              <w:rPr>
                <w:rFonts w:ascii="Century Gothic" w:hAnsi="Century Gothic"/>
                <w:lang w:val="en-NZ"/>
              </w:rPr>
              <w:t xml:space="preserve">olicy and </w:t>
            </w:r>
            <w:r w:rsidR="00722C25">
              <w:rPr>
                <w:rFonts w:ascii="Century Gothic" w:hAnsi="Century Gothic"/>
                <w:lang w:val="en-NZ"/>
              </w:rPr>
              <w:t>a</w:t>
            </w:r>
            <w:r w:rsidR="00E51884" w:rsidRPr="002F42E4">
              <w:rPr>
                <w:rFonts w:ascii="Century Gothic" w:hAnsi="Century Gothic"/>
                <w:lang w:val="en-NZ"/>
              </w:rPr>
              <w:t xml:space="preserve">ction </w:t>
            </w:r>
            <w:r w:rsidR="00722C25">
              <w:rPr>
                <w:rFonts w:ascii="Century Gothic" w:hAnsi="Century Gothic"/>
                <w:lang w:val="en-NZ"/>
              </w:rPr>
              <w:t>p</w:t>
            </w:r>
            <w:r w:rsidR="00E51884" w:rsidRPr="002F42E4">
              <w:rPr>
                <w:rFonts w:ascii="Century Gothic" w:hAnsi="Century Gothic"/>
                <w:lang w:val="en-NZ"/>
              </w:rPr>
              <w:t>lan.</w:t>
            </w:r>
            <w:r w:rsidR="003377BD" w:rsidRPr="002F42E4">
              <w:rPr>
                <w:rFonts w:ascii="Century Gothic" w:hAnsi="Century Gothic"/>
                <w:lang w:val="en-NZ"/>
              </w:rPr>
              <w:t xml:space="preserve"> </w:t>
            </w:r>
          </w:p>
          <w:p w14:paraId="64546EB3" w14:textId="4A1BDF7F" w:rsidR="005B49AD" w:rsidRPr="002F42E4" w:rsidRDefault="004A3B9D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These</w:t>
            </w:r>
            <w:r w:rsidR="003377BD" w:rsidRPr="002F42E4">
              <w:rPr>
                <w:rFonts w:ascii="Century Gothic" w:hAnsi="Century Gothic"/>
                <w:lang w:val="en-NZ"/>
              </w:rPr>
              <w:t xml:space="preserve"> will be reviewed and updated in three years from </w:t>
            </w:r>
            <w:r>
              <w:rPr>
                <w:rFonts w:ascii="Century Gothic" w:hAnsi="Century Gothic"/>
                <w:lang w:val="en-NZ"/>
              </w:rPr>
              <w:t xml:space="preserve">the </w:t>
            </w:r>
            <w:r w:rsidR="003377BD" w:rsidRPr="002F42E4">
              <w:rPr>
                <w:rFonts w:ascii="Century Gothic" w:hAnsi="Century Gothic"/>
                <w:lang w:val="en-NZ"/>
              </w:rPr>
              <w:t xml:space="preserve">date of approval. </w:t>
            </w:r>
          </w:p>
        </w:tc>
      </w:tr>
      <w:tr w:rsidR="00376949" w:rsidRPr="00FF537E" w14:paraId="5856B20A" w14:textId="77777777" w:rsidTr="00F87C4D">
        <w:tc>
          <w:tcPr>
            <w:tcW w:w="1555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F7CAAC" w:themeFill="accent2" w:themeFillTint="66"/>
          </w:tcPr>
          <w:p w14:paraId="0E00FDE3" w14:textId="2892E513" w:rsidR="00376949" w:rsidRPr="002F42E4" w:rsidRDefault="00376949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t>Goals</w:t>
            </w:r>
            <w:r w:rsidR="00524555" w:rsidRPr="002F42E4">
              <w:rPr>
                <w:rFonts w:ascii="Century Gothic" w:hAnsi="Century Gothic"/>
                <w:b/>
                <w:bCs/>
                <w:lang w:val="en-NZ"/>
              </w:rPr>
              <w:t xml:space="preserve"> and </w:t>
            </w:r>
            <w:r w:rsidR="003778D8" w:rsidRPr="002F42E4">
              <w:rPr>
                <w:rFonts w:ascii="Century Gothic" w:hAnsi="Century Gothic"/>
                <w:b/>
                <w:bCs/>
                <w:lang w:val="en-NZ"/>
              </w:rPr>
              <w:t>objectives</w:t>
            </w:r>
            <w:r w:rsidR="00524555" w:rsidRPr="002F42E4">
              <w:rPr>
                <w:rFonts w:ascii="Century Gothic" w:hAnsi="Century Gothic"/>
                <w:b/>
                <w:bCs/>
                <w:lang w:val="en-NZ"/>
              </w:rPr>
              <w:t xml:space="preserve"> </w:t>
            </w:r>
          </w:p>
          <w:p w14:paraId="5718A489" w14:textId="77777777" w:rsidR="00376949" w:rsidRPr="002F42E4" w:rsidRDefault="00376949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</w:tc>
        <w:tc>
          <w:tcPr>
            <w:tcW w:w="746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</w:tcPr>
          <w:p w14:paraId="322AA5CA" w14:textId="64FDEDD4" w:rsidR="00376949" w:rsidRPr="002F42E4" w:rsidRDefault="00F77FB2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bookmarkStart w:id="24" w:name="_Hlk66693905"/>
            <w:r w:rsidRPr="002F42E4">
              <w:rPr>
                <w:rFonts w:ascii="Century Gothic" w:hAnsi="Century Gothic"/>
                <w:lang w:val="en-NZ"/>
              </w:rPr>
              <w:t>We have t</w:t>
            </w:r>
            <w:r w:rsidR="00125BA7" w:rsidRPr="002F42E4">
              <w:rPr>
                <w:rFonts w:ascii="Century Gothic" w:hAnsi="Century Gothic"/>
                <w:lang w:val="en-NZ"/>
              </w:rPr>
              <w:t>wo</w:t>
            </w:r>
            <w:r w:rsidRPr="002F42E4">
              <w:rPr>
                <w:rFonts w:ascii="Century Gothic" w:hAnsi="Century Gothic"/>
                <w:lang w:val="en-NZ"/>
              </w:rPr>
              <w:t xml:space="preserve"> strategic goals</w:t>
            </w:r>
            <w:r w:rsidR="00524555" w:rsidRPr="002F42E4">
              <w:rPr>
                <w:rFonts w:ascii="Century Gothic" w:hAnsi="Century Gothic"/>
                <w:lang w:val="en-NZ"/>
              </w:rPr>
              <w:t xml:space="preserve">; each of which are supported by </w:t>
            </w:r>
            <w:r w:rsidR="00996E29">
              <w:rPr>
                <w:rFonts w:ascii="Century Gothic" w:hAnsi="Century Gothic"/>
                <w:lang w:val="en-NZ"/>
              </w:rPr>
              <w:t xml:space="preserve">two </w:t>
            </w:r>
            <w:r w:rsidR="003778D8" w:rsidRPr="002F42E4">
              <w:rPr>
                <w:rFonts w:ascii="Century Gothic" w:hAnsi="Century Gothic"/>
                <w:lang w:val="en-NZ"/>
              </w:rPr>
              <w:t>objectives</w:t>
            </w:r>
            <w:r w:rsidR="00527C9B" w:rsidRPr="002F42E4">
              <w:rPr>
                <w:rFonts w:ascii="Century Gothic" w:hAnsi="Century Gothic"/>
                <w:lang w:val="en-NZ"/>
              </w:rPr>
              <w:t xml:space="preserve">. </w:t>
            </w:r>
          </w:p>
          <w:p w14:paraId="6EF2B012" w14:textId="7C99D500" w:rsidR="00F77FB2" w:rsidRPr="002F42E4" w:rsidRDefault="00F77FB2" w:rsidP="00F33D07">
            <w:pPr>
              <w:pStyle w:val="ListParagraph"/>
              <w:widowControl w:val="0"/>
              <w:numPr>
                <w:ilvl w:val="0"/>
                <w:numId w:val="10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 xml:space="preserve">Provide opportunities </w:t>
            </w:r>
            <w:r w:rsidR="00A4353C" w:rsidRPr="002F42E4">
              <w:rPr>
                <w:rFonts w:ascii="Century Gothic" w:hAnsi="Century Gothic"/>
                <w:lang w:val="en-NZ"/>
              </w:rPr>
              <w:t>and reduc</w:t>
            </w:r>
            <w:r w:rsidR="007769C1" w:rsidRPr="002F42E4">
              <w:rPr>
                <w:rFonts w:ascii="Century Gothic" w:hAnsi="Century Gothic"/>
                <w:lang w:val="en-NZ"/>
              </w:rPr>
              <w:t>e</w:t>
            </w:r>
            <w:r w:rsidR="00A4353C" w:rsidRPr="002F42E4">
              <w:rPr>
                <w:rFonts w:ascii="Century Gothic" w:hAnsi="Century Gothic"/>
                <w:lang w:val="en-NZ"/>
              </w:rPr>
              <w:t xml:space="preserve"> barriers </w:t>
            </w:r>
            <w:r w:rsidRPr="002F42E4">
              <w:rPr>
                <w:rFonts w:ascii="Century Gothic" w:hAnsi="Century Gothic"/>
                <w:lang w:val="en-NZ"/>
              </w:rPr>
              <w:t>for emerging, under-represented</w:t>
            </w:r>
            <w:r w:rsidR="00996E29">
              <w:rPr>
                <w:rFonts w:ascii="Century Gothic" w:hAnsi="Century Gothic"/>
                <w:lang w:val="en-NZ"/>
              </w:rPr>
              <w:t>,</w:t>
            </w:r>
            <w:r w:rsidRPr="002F42E4">
              <w:rPr>
                <w:rFonts w:ascii="Century Gothic" w:hAnsi="Century Gothic"/>
                <w:lang w:val="en-NZ"/>
              </w:rPr>
              <w:t xml:space="preserve"> and marginalised </w:t>
            </w:r>
            <w:r w:rsidR="00A4353C" w:rsidRPr="002F42E4">
              <w:rPr>
                <w:rFonts w:ascii="Century Gothic" w:hAnsi="Century Gothic"/>
                <w:lang w:val="en-NZ"/>
              </w:rPr>
              <w:t xml:space="preserve">theatre </w:t>
            </w:r>
            <w:r w:rsidRPr="002F42E4">
              <w:rPr>
                <w:rFonts w:ascii="Century Gothic" w:hAnsi="Century Gothic"/>
                <w:lang w:val="en-NZ"/>
              </w:rPr>
              <w:t>artists.</w:t>
            </w:r>
          </w:p>
          <w:p w14:paraId="4AE969DB" w14:textId="77777777" w:rsidR="00524555" w:rsidRPr="002F42E4" w:rsidRDefault="00524555" w:rsidP="00F33D07">
            <w:pPr>
              <w:pStyle w:val="ListParagraph"/>
              <w:widowControl w:val="0"/>
              <w:numPr>
                <w:ilvl w:val="0"/>
                <w:numId w:val="16"/>
              </w:numPr>
              <w:spacing w:after="60" w:line="276" w:lineRule="auto"/>
              <w:ind w:left="714" w:hanging="357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 xml:space="preserve">We operate on a curation basis with the aim that this process will result in even representation across all identities. </w:t>
            </w:r>
          </w:p>
          <w:p w14:paraId="5219410D" w14:textId="28C3004A" w:rsidR="00524555" w:rsidRDefault="00682BC8" w:rsidP="00F33D07">
            <w:pPr>
              <w:pStyle w:val="ListParagraph"/>
              <w:widowControl w:val="0"/>
              <w:numPr>
                <w:ilvl w:val="0"/>
                <w:numId w:val="16"/>
              </w:numPr>
              <w:spacing w:after="60" w:line="276" w:lineRule="auto"/>
              <w:ind w:left="714" w:hanging="357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E</w:t>
            </w:r>
            <w:r w:rsidR="00524555" w:rsidRPr="002F42E4">
              <w:rPr>
                <w:rFonts w:ascii="Century Gothic" w:hAnsi="Century Gothic"/>
                <w:lang w:val="en-NZ"/>
              </w:rPr>
              <w:t>qu</w:t>
            </w:r>
            <w:r w:rsidR="00996E29">
              <w:rPr>
                <w:rFonts w:ascii="Century Gothic" w:hAnsi="Century Gothic"/>
                <w:lang w:val="en-NZ"/>
              </w:rPr>
              <w:t>ality</w:t>
            </w:r>
            <w:r w:rsidR="00524555" w:rsidRPr="002F42E4">
              <w:rPr>
                <w:rFonts w:ascii="Century Gothic" w:hAnsi="Century Gothic"/>
                <w:lang w:val="en-NZ"/>
              </w:rPr>
              <w:t xml:space="preserve"> of outcome </w:t>
            </w:r>
            <w:r w:rsidRPr="002F42E4">
              <w:rPr>
                <w:rFonts w:ascii="Century Gothic" w:hAnsi="Century Gothic"/>
                <w:lang w:val="en-NZ"/>
              </w:rPr>
              <w:t>is important</w:t>
            </w:r>
            <w:r w:rsidR="00996E29">
              <w:rPr>
                <w:rFonts w:ascii="Century Gothic" w:hAnsi="Century Gothic"/>
                <w:lang w:val="en-NZ"/>
              </w:rPr>
              <w:t xml:space="preserve"> to us</w:t>
            </w:r>
            <w:r w:rsidRPr="002F42E4">
              <w:rPr>
                <w:rFonts w:ascii="Century Gothic" w:hAnsi="Century Gothic"/>
                <w:lang w:val="en-NZ"/>
              </w:rPr>
              <w:t xml:space="preserve">, </w:t>
            </w:r>
            <w:r w:rsidR="00524555" w:rsidRPr="002F42E4">
              <w:rPr>
                <w:rFonts w:ascii="Century Gothic" w:hAnsi="Century Gothic"/>
                <w:lang w:val="en-NZ"/>
              </w:rPr>
              <w:t>not just equ</w:t>
            </w:r>
            <w:r w:rsidR="00996E29">
              <w:rPr>
                <w:rFonts w:ascii="Century Gothic" w:hAnsi="Century Gothic"/>
                <w:lang w:val="en-NZ"/>
              </w:rPr>
              <w:t>ality</w:t>
            </w:r>
            <w:r w:rsidR="00524555" w:rsidRPr="002F42E4">
              <w:rPr>
                <w:rFonts w:ascii="Century Gothic" w:hAnsi="Century Gothic"/>
                <w:lang w:val="en-NZ"/>
              </w:rPr>
              <w:t xml:space="preserve"> of opportunity</w:t>
            </w:r>
            <w:r w:rsidR="00527C9B" w:rsidRPr="002F42E4">
              <w:rPr>
                <w:rFonts w:ascii="Century Gothic" w:hAnsi="Century Gothic"/>
                <w:lang w:val="en-NZ"/>
              </w:rPr>
              <w:t>.</w:t>
            </w:r>
            <w:r w:rsidR="00996E29">
              <w:rPr>
                <w:rStyle w:val="FootnoteReference"/>
                <w:rFonts w:ascii="Century Gothic" w:hAnsi="Century Gothic"/>
                <w:lang w:val="en-NZ"/>
              </w:rPr>
              <w:footnoteReference w:id="4"/>
            </w:r>
          </w:p>
          <w:p w14:paraId="3FE9A9B3" w14:textId="77777777" w:rsidR="00996E29" w:rsidRPr="00996E29" w:rsidRDefault="00996E29" w:rsidP="00F33D07">
            <w:pPr>
              <w:widowControl w:val="0"/>
              <w:spacing w:after="60" w:line="276" w:lineRule="auto"/>
              <w:ind w:left="357"/>
              <w:rPr>
                <w:rFonts w:ascii="Century Gothic" w:hAnsi="Century Gothic"/>
                <w:lang w:val="en-NZ"/>
              </w:rPr>
            </w:pPr>
          </w:p>
          <w:p w14:paraId="05B26F7C" w14:textId="77777777" w:rsidR="009D6943" w:rsidRPr="002F42E4" w:rsidRDefault="00B62CBC" w:rsidP="00F33D07">
            <w:pPr>
              <w:pStyle w:val="ListParagraph"/>
              <w:widowControl w:val="0"/>
              <w:numPr>
                <w:ilvl w:val="0"/>
                <w:numId w:val="10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Sustainability.</w:t>
            </w:r>
          </w:p>
          <w:p w14:paraId="1624D310" w14:textId="3339F98F" w:rsidR="009A3D9C" w:rsidRPr="002F42E4" w:rsidRDefault="00996E29" w:rsidP="00F33D07">
            <w:pPr>
              <w:pStyle w:val="ListParagraph"/>
              <w:widowControl w:val="0"/>
              <w:numPr>
                <w:ilvl w:val="1"/>
                <w:numId w:val="10"/>
              </w:numPr>
              <w:spacing w:after="60" w:line="276" w:lineRule="auto"/>
              <w:ind w:left="743" w:hanging="425"/>
              <w:contextualSpacing w:val="0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We p</w:t>
            </w:r>
            <w:r w:rsidR="009A3D9C" w:rsidRPr="002F42E4">
              <w:rPr>
                <w:rFonts w:ascii="Century Gothic" w:hAnsi="Century Gothic"/>
                <w:lang w:val="en-NZ"/>
              </w:rPr>
              <w:t>rice</w:t>
            </w:r>
            <w:r w:rsidR="001E1DC6" w:rsidRPr="002F42E4">
              <w:rPr>
                <w:rFonts w:ascii="Century Gothic" w:hAnsi="Century Gothic"/>
                <w:lang w:val="en-NZ"/>
              </w:rPr>
              <w:t xml:space="preserve"> theatre tickets</w:t>
            </w:r>
            <w:r w:rsidR="009A3D9C" w:rsidRPr="002F42E4">
              <w:rPr>
                <w:rFonts w:ascii="Century Gothic" w:hAnsi="Century Gothic"/>
                <w:lang w:val="en-NZ"/>
              </w:rPr>
              <w:t xml:space="preserve"> to be as accessible as possible while covering our costs</w:t>
            </w:r>
            <w:r w:rsidR="00860D25" w:rsidRPr="002F42E4">
              <w:rPr>
                <w:rFonts w:ascii="Century Gothic" w:hAnsi="Century Gothic"/>
                <w:lang w:val="en-NZ"/>
              </w:rPr>
              <w:t xml:space="preserve"> and paying artists</w:t>
            </w:r>
            <w:r w:rsidR="009A3D9C" w:rsidRPr="002F42E4">
              <w:rPr>
                <w:rFonts w:ascii="Century Gothic" w:hAnsi="Century Gothic"/>
                <w:lang w:val="en-NZ"/>
              </w:rPr>
              <w:t xml:space="preserve">. </w:t>
            </w:r>
          </w:p>
          <w:p w14:paraId="5CFFB1D9" w14:textId="419FB9D9" w:rsidR="00527C9B" w:rsidRPr="00FF537E" w:rsidRDefault="00996E29" w:rsidP="00F33D07">
            <w:pPr>
              <w:pStyle w:val="ListParagraph"/>
              <w:widowControl w:val="0"/>
              <w:numPr>
                <w:ilvl w:val="1"/>
                <w:numId w:val="10"/>
              </w:numPr>
              <w:spacing w:after="60" w:line="276" w:lineRule="auto"/>
              <w:ind w:left="743" w:hanging="425"/>
              <w:contextualSpacing w:val="0"/>
              <w:rPr>
                <w:rFonts w:ascii="Century Gothic" w:hAnsi="Century Gothic"/>
                <w:sz w:val="20"/>
                <w:szCs w:val="20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We m</w:t>
            </w:r>
            <w:r w:rsidR="00673919" w:rsidRPr="002F42E4">
              <w:rPr>
                <w:rFonts w:ascii="Century Gothic" w:hAnsi="Century Gothic"/>
                <w:lang w:val="en-NZ"/>
              </w:rPr>
              <w:t>aximise fundraising opportunities.</w:t>
            </w:r>
            <w:r w:rsidR="00673919" w:rsidRPr="00FF537E">
              <w:rPr>
                <w:rFonts w:ascii="Century Gothic" w:hAnsi="Century Gothic"/>
                <w:sz w:val="20"/>
                <w:szCs w:val="20"/>
                <w:lang w:val="en-NZ"/>
              </w:rPr>
              <w:t xml:space="preserve"> </w:t>
            </w:r>
            <w:bookmarkEnd w:id="24"/>
          </w:p>
        </w:tc>
      </w:tr>
      <w:tr w:rsidR="00376949" w:rsidRPr="002F42E4" w14:paraId="3D102C7C" w14:textId="77777777" w:rsidTr="00F87C4D">
        <w:tc>
          <w:tcPr>
            <w:tcW w:w="1555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F7CAAC" w:themeFill="accent2" w:themeFillTint="66"/>
          </w:tcPr>
          <w:p w14:paraId="10F90C2B" w14:textId="6F6326F9" w:rsidR="00376949" w:rsidRPr="002F42E4" w:rsidRDefault="00851F35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t>Accessibility</w:t>
            </w:r>
            <w:r w:rsidR="00FF537E" w:rsidRPr="002F42E4">
              <w:rPr>
                <w:rFonts w:ascii="Century Gothic" w:hAnsi="Century Gothic"/>
                <w:b/>
                <w:bCs/>
                <w:lang w:val="en-NZ"/>
              </w:rPr>
              <w:t xml:space="preserve"> issues </w:t>
            </w:r>
            <w:r w:rsidRPr="002F42E4">
              <w:rPr>
                <w:rFonts w:ascii="Century Gothic" w:hAnsi="Century Gothic"/>
                <w:b/>
                <w:bCs/>
                <w:lang w:val="en-NZ"/>
              </w:rPr>
              <w:t xml:space="preserve">to </w:t>
            </w:r>
            <w:r w:rsidR="00FF537E" w:rsidRPr="002F42E4">
              <w:rPr>
                <w:rFonts w:ascii="Century Gothic" w:hAnsi="Century Gothic"/>
                <w:b/>
                <w:bCs/>
                <w:lang w:val="en-NZ"/>
              </w:rPr>
              <w:t>address</w:t>
            </w:r>
            <w:r w:rsidR="002F42E4" w:rsidRPr="002F42E4">
              <w:rPr>
                <w:rFonts w:ascii="Century Gothic" w:hAnsi="Century Gothic"/>
                <w:b/>
                <w:bCs/>
                <w:lang w:val="en-NZ"/>
              </w:rPr>
              <w:t xml:space="preserve"> and why</w:t>
            </w:r>
          </w:p>
        </w:tc>
        <w:tc>
          <w:tcPr>
            <w:tcW w:w="746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</w:tcPr>
          <w:p w14:paraId="05697D3F" w14:textId="7D1FF7F4" w:rsidR="00C04787" w:rsidRPr="002F42E4" w:rsidRDefault="00FF537E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A</w:t>
            </w:r>
            <w:r w:rsidR="008F4CD5" w:rsidRPr="002F42E4">
              <w:rPr>
                <w:rFonts w:ascii="Century Gothic" w:hAnsi="Century Gothic"/>
                <w:lang w:val="en-NZ"/>
              </w:rPr>
              <w:t xml:space="preserve">nalysis of </w:t>
            </w:r>
            <w:r w:rsidR="00705C1F">
              <w:rPr>
                <w:rFonts w:ascii="Century Gothic" w:hAnsi="Century Gothic"/>
                <w:lang w:val="en-NZ"/>
              </w:rPr>
              <w:t>“</w:t>
            </w:r>
            <w:r w:rsidR="008F4CD5" w:rsidRPr="002F42E4">
              <w:rPr>
                <w:rFonts w:ascii="Century Gothic" w:hAnsi="Century Gothic"/>
                <w:lang w:val="en-NZ"/>
              </w:rPr>
              <w:t>where we are at</w:t>
            </w:r>
            <w:r w:rsidR="00705C1F">
              <w:rPr>
                <w:rFonts w:ascii="Century Gothic" w:hAnsi="Century Gothic"/>
                <w:lang w:val="en-NZ"/>
              </w:rPr>
              <w:t>”</w:t>
            </w:r>
            <w:r w:rsidR="008F4CD5" w:rsidRPr="002F42E4">
              <w:rPr>
                <w:rFonts w:ascii="Century Gothic" w:hAnsi="Century Gothic"/>
                <w:lang w:val="en-NZ"/>
              </w:rPr>
              <w:t xml:space="preserve"> compared with </w:t>
            </w:r>
            <w:r w:rsidR="00705C1F">
              <w:rPr>
                <w:rFonts w:ascii="Century Gothic" w:hAnsi="Century Gothic"/>
                <w:lang w:val="en-NZ"/>
              </w:rPr>
              <w:t>“</w:t>
            </w:r>
            <w:r w:rsidR="008F4CD5" w:rsidRPr="002F42E4">
              <w:rPr>
                <w:rFonts w:ascii="Century Gothic" w:hAnsi="Century Gothic"/>
                <w:lang w:val="en-NZ"/>
              </w:rPr>
              <w:t>where we want to be</w:t>
            </w:r>
            <w:r w:rsidR="00705C1F">
              <w:rPr>
                <w:rFonts w:ascii="Century Gothic" w:hAnsi="Century Gothic"/>
                <w:lang w:val="en-NZ"/>
              </w:rPr>
              <w:t>”</w:t>
            </w:r>
            <w:r w:rsidR="008F4CD5"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B62F67" w:rsidRPr="002F42E4">
              <w:rPr>
                <w:rFonts w:ascii="Century Gothic" w:hAnsi="Century Gothic"/>
                <w:lang w:val="en-NZ"/>
              </w:rPr>
              <w:t>in relation to our strategic goals</w:t>
            </w:r>
            <w:r w:rsidR="000E5C03" w:rsidRPr="002F42E4">
              <w:rPr>
                <w:rFonts w:ascii="Century Gothic" w:hAnsi="Century Gothic"/>
                <w:lang w:val="en-NZ"/>
              </w:rPr>
              <w:t xml:space="preserve"> and our </w:t>
            </w:r>
            <w:r w:rsidR="00E83392" w:rsidRPr="002F42E4">
              <w:rPr>
                <w:rFonts w:ascii="Century Gothic" w:hAnsi="Century Gothic"/>
                <w:lang w:val="en-NZ"/>
              </w:rPr>
              <w:t xml:space="preserve">accompanying </w:t>
            </w:r>
            <w:r w:rsidR="003778D8" w:rsidRPr="002F42E4">
              <w:rPr>
                <w:rFonts w:ascii="Century Gothic" w:hAnsi="Century Gothic"/>
                <w:lang w:val="en-NZ"/>
              </w:rPr>
              <w:t>objectives</w:t>
            </w:r>
            <w:r w:rsidR="001D3153" w:rsidRPr="002F42E4">
              <w:rPr>
                <w:rFonts w:ascii="Century Gothic" w:hAnsi="Century Gothic"/>
                <w:lang w:val="en-NZ"/>
              </w:rPr>
              <w:t>,</w:t>
            </w:r>
            <w:r w:rsidR="00B62F67"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8F4CD5" w:rsidRPr="002F42E4">
              <w:rPr>
                <w:rFonts w:ascii="Century Gothic" w:hAnsi="Century Gothic"/>
                <w:lang w:val="en-NZ"/>
              </w:rPr>
              <w:t>shows that we have room to improve</w:t>
            </w:r>
            <w:r w:rsidR="00B973AD" w:rsidRPr="002F42E4">
              <w:rPr>
                <w:rFonts w:ascii="Century Gothic" w:hAnsi="Century Gothic"/>
                <w:lang w:val="en-NZ"/>
              </w:rPr>
              <w:t xml:space="preserve"> regarding accessibility</w:t>
            </w:r>
            <w:r w:rsidR="008F4CD5" w:rsidRPr="002F42E4">
              <w:rPr>
                <w:rFonts w:ascii="Century Gothic" w:hAnsi="Century Gothic"/>
                <w:lang w:val="en-NZ"/>
              </w:rPr>
              <w:t>.</w:t>
            </w:r>
            <w:r w:rsidR="00E83392" w:rsidRPr="002F42E4">
              <w:rPr>
                <w:rFonts w:ascii="Century Gothic" w:hAnsi="Century Gothic"/>
                <w:lang w:val="en-NZ"/>
              </w:rPr>
              <w:t xml:space="preserve"> </w:t>
            </w:r>
          </w:p>
          <w:p w14:paraId="6D179731" w14:textId="2082FBDF" w:rsidR="002D2268" w:rsidRPr="002F42E4" w:rsidRDefault="00FA433A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This analysis is attached</w:t>
            </w:r>
            <w:r w:rsidR="00C609E9"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5F577E" w:rsidRPr="002F42E4">
              <w:rPr>
                <w:rFonts w:ascii="Century Gothic" w:hAnsi="Century Gothic"/>
                <w:lang w:val="en-NZ"/>
              </w:rPr>
              <w:t xml:space="preserve">in </w:t>
            </w:r>
            <w:r w:rsidR="005F577E" w:rsidRPr="002F42E4">
              <w:rPr>
                <w:rFonts w:ascii="Century Gothic" w:hAnsi="Century Gothic"/>
                <w:b/>
                <w:bCs/>
                <w:lang w:val="en-NZ"/>
              </w:rPr>
              <w:t xml:space="preserve">Appendix 2: </w:t>
            </w:r>
            <w:r w:rsidR="00C609E9" w:rsidRPr="002F42E4">
              <w:rPr>
                <w:rFonts w:ascii="Century Gothic" w:hAnsi="Century Gothic"/>
                <w:b/>
                <w:bCs/>
                <w:lang w:val="en-NZ"/>
              </w:rPr>
              <w:t>Example</w:t>
            </w:r>
            <w:r w:rsidR="005F577E" w:rsidRPr="002F42E4">
              <w:rPr>
                <w:rFonts w:ascii="Century Gothic" w:hAnsi="Century Gothic"/>
                <w:b/>
                <w:bCs/>
                <w:lang w:val="en-NZ"/>
              </w:rPr>
              <w:t xml:space="preserve"> of</w:t>
            </w:r>
            <w:r w:rsidR="00C609E9" w:rsidRPr="002F42E4">
              <w:rPr>
                <w:rFonts w:ascii="Century Gothic" w:hAnsi="Century Gothic"/>
                <w:b/>
                <w:bCs/>
                <w:lang w:val="en-NZ"/>
              </w:rPr>
              <w:t xml:space="preserve"> </w:t>
            </w:r>
            <w:r w:rsidR="00722C25">
              <w:rPr>
                <w:rFonts w:ascii="Century Gothic" w:hAnsi="Century Gothic"/>
                <w:b/>
                <w:bCs/>
                <w:lang w:val="en-NZ"/>
              </w:rPr>
              <w:t>a</w:t>
            </w:r>
            <w:r w:rsidR="00C609E9" w:rsidRPr="002F42E4">
              <w:rPr>
                <w:rFonts w:ascii="Century Gothic" w:hAnsi="Century Gothic"/>
                <w:b/>
                <w:bCs/>
                <w:lang w:val="en-NZ"/>
              </w:rPr>
              <w:t>nalysis</w:t>
            </w:r>
            <w:r w:rsidR="00E83392" w:rsidRPr="002F42E4">
              <w:rPr>
                <w:rFonts w:ascii="Century Gothic" w:hAnsi="Century Gothic"/>
                <w:b/>
                <w:bCs/>
                <w:lang w:val="en-NZ"/>
              </w:rPr>
              <w:t xml:space="preserve"> </w:t>
            </w:r>
            <w:r w:rsidR="00722C25">
              <w:rPr>
                <w:rFonts w:ascii="Century Gothic" w:hAnsi="Century Gothic"/>
                <w:b/>
                <w:bCs/>
                <w:lang w:val="en-NZ"/>
              </w:rPr>
              <w:t>s</w:t>
            </w:r>
            <w:r w:rsidR="00E83392" w:rsidRPr="002F42E4">
              <w:rPr>
                <w:rFonts w:ascii="Century Gothic" w:hAnsi="Century Gothic"/>
                <w:b/>
                <w:bCs/>
                <w:lang w:val="en-NZ"/>
              </w:rPr>
              <w:t xml:space="preserve">upporting the </w:t>
            </w:r>
            <w:r w:rsidR="00722C25">
              <w:rPr>
                <w:rFonts w:ascii="Century Gothic" w:hAnsi="Century Gothic"/>
                <w:b/>
                <w:bCs/>
                <w:lang w:val="en-NZ"/>
              </w:rPr>
              <w:t>d</w:t>
            </w:r>
            <w:r w:rsidR="00E83392" w:rsidRPr="002F42E4">
              <w:rPr>
                <w:rFonts w:ascii="Century Gothic" w:hAnsi="Century Gothic"/>
                <w:b/>
                <w:bCs/>
                <w:lang w:val="en-NZ"/>
              </w:rPr>
              <w:t xml:space="preserve">eveloping of an </w:t>
            </w:r>
            <w:r w:rsidR="00722C25">
              <w:rPr>
                <w:rFonts w:ascii="Century Gothic" w:hAnsi="Century Gothic"/>
                <w:b/>
                <w:bCs/>
                <w:lang w:val="en-NZ"/>
              </w:rPr>
              <w:t>a</w:t>
            </w:r>
            <w:r w:rsidR="00E83392" w:rsidRPr="002F42E4">
              <w:rPr>
                <w:rFonts w:ascii="Century Gothic" w:hAnsi="Century Gothic"/>
                <w:b/>
                <w:bCs/>
                <w:lang w:val="en-NZ"/>
              </w:rPr>
              <w:t xml:space="preserve">ccessibility </w:t>
            </w:r>
            <w:r w:rsidR="00722C25">
              <w:rPr>
                <w:rFonts w:ascii="Century Gothic" w:hAnsi="Century Gothic"/>
                <w:b/>
                <w:bCs/>
                <w:lang w:val="en-NZ"/>
              </w:rPr>
              <w:t>p</w:t>
            </w:r>
            <w:r w:rsidR="00E83392" w:rsidRPr="002F42E4">
              <w:rPr>
                <w:rFonts w:ascii="Century Gothic" w:hAnsi="Century Gothic"/>
                <w:b/>
                <w:bCs/>
                <w:lang w:val="en-NZ"/>
              </w:rPr>
              <w:t>olicy</w:t>
            </w:r>
            <w:r w:rsidRPr="002F42E4">
              <w:rPr>
                <w:rFonts w:ascii="Century Gothic" w:hAnsi="Century Gothic"/>
                <w:lang w:val="en-NZ"/>
              </w:rPr>
              <w:t>.</w:t>
            </w:r>
          </w:p>
        </w:tc>
      </w:tr>
      <w:tr w:rsidR="00376949" w:rsidRPr="002F42E4" w14:paraId="1BBD2C13" w14:textId="77777777" w:rsidTr="00F87C4D">
        <w:tc>
          <w:tcPr>
            <w:tcW w:w="155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shd w:val="clear" w:color="auto" w:fill="F7CAAC" w:themeFill="accent2" w:themeFillTint="66"/>
          </w:tcPr>
          <w:p w14:paraId="30876A4A" w14:textId="7456E09B" w:rsidR="00376949" w:rsidRPr="002F42E4" w:rsidRDefault="006879B1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t xml:space="preserve">Accessibility </w:t>
            </w:r>
            <w:r w:rsidR="001A4DEA">
              <w:rPr>
                <w:rFonts w:ascii="Century Gothic" w:hAnsi="Century Gothic"/>
                <w:b/>
                <w:bCs/>
                <w:lang w:val="en-NZ"/>
              </w:rPr>
              <w:t>p</w:t>
            </w:r>
            <w:r w:rsidR="00376949" w:rsidRPr="002F42E4">
              <w:rPr>
                <w:rFonts w:ascii="Century Gothic" w:hAnsi="Century Gothic"/>
                <w:b/>
                <w:bCs/>
                <w:lang w:val="en-NZ"/>
              </w:rPr>
              <w:t>olic</w:t>
            </w:r>
            <w:r w:rsidR="003A27AD" w:rsidRPr="002F42E4">
              <w:rPr>
                <w:rFonts w:ascii="Century Gothic" w:hAnsi="Century Gothic"/>
                <w:b/>
                <w:bCs/>
                <w:lang w:val="en-NZ"/>
              </w:rPr>
              <w:t>y</w:t>
            </w:r>
          </w:p>
          <w:p w14:paraId="5605592C" w14:textId="77777777" w:rsidR="00376949" w:rsidRPr="002F42E4" w:rsidRDefault="00376949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</w:tc>
        <w:tc>
          <w:tcPr>
            <w:tcW w:w="7461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14:paraId="1F469E36" w14:textId="7B29C51F" w:rsidR="00C04787" w:rsidRPr="002F42E4" w:rsidRDefault="00C04787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 xml:space="preserve">From the attached analysis, we have determined our </w:t>
            </w:r>
            <w:r w:rsidR="00722C25">
              <w:rPr>
                <w:rFonts w:ascii="Century Gothic" w:hAnsi="Century Gothic"/>
                <w:lang w:val="en-NZ"/>
              </w:rPr>
              <w:t>a</w:t>
            </w:r>
            <w:r w:rsidR="006879B1" w:rsidRPr="002F42E4">
              <w:rPr>
                <w:rFonts w:ascii="Century Gothic" w:hAnsi="Century Gothic"/>
                <w:lang w:val="en-NZ"/>
              </w:rPr>
              <w:t xml:space="preserve">ccessibility </w:t>
            </w:r>
            <w:r w:rsidR="00722C25">
              <w:rPr>
                <w:rFonts w:ascii="Century Gothic" w:hAnsi="Century Gothic"/>
                <w:lang w:val="en-NZ"/>
              </w:rPr>
              <w:t>p</w:t>
            </w:r>
            <w:r w:rsidRPr="002F42E4">
              <w:rPr>
                <w:rFonts w:ascii="Century Gothic" w:hAnsi="Century Gothic"/>
                <w:lang w:val="en-NZ"/>
              </w:rPr>
              <w:t>olic</w:t>
            </w:r>
            <w:r w:rsidR="003A27AD" w:rsidRPr="002F42E4">
              <w:rPr>
                <w:rFonts w:ascii="Century Gothic" w:hAnsi="Century Gothic"/>
                <w:lang w:val="en-NZ"/>
              </w:rPr>
              <w:t>y</w:t>
            </w:r>
            <w:r w:rsidR="005D2C72" w:rsidRPr="002F42E4">
              <w:rPr>
                <w:rFonts w:ascii="Century Gothic" w:hAnsi="Century Gothic"/>
                <w:lang w:val="en-NZ"/>
              </w:rPr>
              <w:t>,</w:t>
            </w:r>
            <w:r w:rsidR="001836B0" w:rsidRPr="002F42E4">
              <w:rPr>
                <w:rFonts w:ascii="Century Gothic" w:hAnsi="Century Gothic"/>
                <w:lang w:val="en-NZ"/>
              </w:rPr>
              <w:t xml:space="preserve"> considering our goals and </w:t>
            </w:r>
            <w:r w:rsidR="003778D8" w:rsidRPr="002F42E4">
              <w:rPr>
                <w:rFonts w:ascii="Century Gothic" w:hAnsi="Century Gothic"/>
                <w:lang w:val="en-NZ"/>
              </w:rPr>
              <w:t>objective</w:t>
            </w:r>
            <w:r w:rsidR="005D2C72" w:rsidRPr="002F42E4">
              <w:rPr>
                <w:rFonts w:ascii="Century Gothic" w:hAnsi="Century Gothic"/>
                <w:lang w:val="en-NZ"/>
              </w:rPr>
              <w:t>, to be</w:t>
            </w:r>
            <w:r w:rsidR="001836B0" w:rsidRPr="002F42E4">
              <w:rPr>
                <w:rFonts w:ascii="Century Gothic" w:hAnsi="Century Gothic"/>
                <w:lang w:val="en-NZ"/>
              </w:rPr>
              <w:t>:</w:t>
            </w:r>
            <w:r w:rsidR="006879B1" w:rsidRPr="002F42E4">
              <w:rPr>
                <w:rFonts w:ascii="Century Gothic" w:hAnsi="Century Gothic"/>
                <w:lang w:val="en-NZ"/>
              </w:rPr>
              <w:t xml:space="preserve"> </w:t>
            </w:r>
          </w:p>
          <w:p w14:paraId="26A1C9D1" w14:textId="597CF1E6" w:rsidR="005C3B29" w:rsidRPr="002F42E4" w:rsidRDefault="003765FC" w:rsidP="00F33D07">
            <w:pPr>
              <w:pStyle w:val="ListParagraph"/>
              <w:widowControl w:val="0"/>
              <w:numPr>
                <w:ilvl w:val="0"/>
                <w:numId w:val="18"/>
              </w:numPr>
              <w:spacing w:after="60" w:line="276" w:lineRule="auto"/>
              <w:ind w:left="312" w:hanging="284"/>
              <w:contextualSpacing w:val="0"/>
              <w:rPr>
                <w:rFonts w:ascii="Century Gothic" w:hAnsi="Century Gothic"/>
                <w:lang w:val="en-NZ"/>
              </w:rPr>
            </w:pPr>
            <w:bookmarkStart w:id="25" w:name="_Hlk66694761"/>
            <w:r w:rsidRPr="002F42E4">
              <w:rPr>
                <w:rFonts w:ascii="Century Gothic" w:hAnsi="Century Gothic"/>
                <w:lang w:val="en-NZ"/>
              </w:rPr>
              <w:t xml:space="preserve">The </w:t>
            </w:r>
            <w:r w:rsidR="003A27AD" w:rsidRPr="002F42E4">
              <w:rPr>
                <w:rFonts w:ascii="Century Gothic" w:hAnsi="Century Gothic"/>
                <w:lang w:val="en-NZ"/>
              </w:rPr>
              <w:t xml:space="preserve">views of the </w:t>
            </w:r>
            <w:r w:rsidR="005C3B29" w:rsidRPr="002F42E4">
              <w:rPr>
                <w:rFonts w:ascii="Century Gothic" w:hAnsi="Century Gothic"/>
                <w:lang w:val="en-NZ"/>
              </w:rPr>
              <w:t xml:space="preserve">disability sector </w:t>
            </w:r>
            <w:r w:rsidRPr="002F42E4">
              <w:rPr>
                <w:rFonts w:ascii="Century Gothic" w:hAnsi="Century Gothic"/>
                <w:lang w:val="en-NZ"/>
              </w:rPr>
              <w:t xml:space="preserve">will input </w:t>
            </w:r>
            <w:r w:rsidR="007B0D3D" w:rsidRPr="002F42E4">
              <w:rPr>
                <w:rFonts w:ascii="Century Gothic" w:hAnsi="Century Gothic"/>
                <w:lang w:val="en-NZ"/>
              </w:rPr>
              <w:t>in</w:t>
            </w:r>
            <w:r w:rsidRPr="002F42E4">
              <w:rPr>
                <w:rFonts w:ascii="Century Gothic" w:hAnsi="Century Gothic"/>
                <w:lang w:val="en-NZ"/>
              </w:rPr>
              <w:t>to</w:t>
            </w:r>
            <w:r w:rsidR="007B0D3D" w:rsidRPr="002F42E4">
              <w:rPr>
                <w:rFonts w:ascii="Century Gothic" w:hAnsi="Century Gothic"/>
                <w:lang w:val="en-NZ"/>
              </w:rPr>
              <w:t xml:space="preserve"> the development of our </w:t>
            </w:r>
            <w:r w:rsidR="003A27AD" w:rsidRPr="002F42E4">
              <w:rPr>
                <w:rFonts w:ascii="Century Gothic" w:hAnsi="Century Gothic"/>
                <w:lang w:val="en-NZ"/>
              </w:rPr>
              <w:t>Accessibility Policy</w:t>
            </w:r>
            <w:r w:rsidR="007B0D3D" w:rsidRPr="002F42E4">
              <w:rPr>
                <w:rFonts w:ascii="Century Gothic" w:hAnsi="Century Gothic"/>
                <w:lang w:val="en-NZ"/>
              </w:rPr>
              <w:t>.</w:t>
            </w:r>
          </w:p>
          <w:p w14:paraId="565413F6" w14:textId="2CCE8082" w:rsidR="00C609E9" w:rsidRPr="002F42E4" w:rsidRDefault="00ED2AE0" w:rsidP="00F33D07">
            <w:pPr>
              <w:pStyle w:val="ListParagraph"/>
              <w:widowControl w:val="0"/>
              <w:numPr>
                <w:ilvl w:val="0"/>
                <w:numId w:val="18"/>
              </w:numPr>
              <w:spacing w:after="60" w:line="276" w:lineRule="auto"/>
              <w:ind w:left="312" w:hanging="284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 xml:space="preserve">NZSL and AD </w:t>
            </w:r>
            <w:r w:rsidR="005D2C72" w:rsidRPr="002F42E4">
              <w:rPr>
                <w:rFonts w:ascii="Century Gothic" w:hAnsi="Century Gothic"/>
                <w:lang w:val="en-NZ"/>
              </w:rPr>
              <w:t xml:space="preserve">will be </w:t>
            </w:r>
            <w:r w:rsidR="000B1112" w:rsidRPr="002F42E4">
              <w:rPr>
                <w:rFonts w:ascii="Century Gothic" w:hAnsi="Century Gothic"/>
                <w:lang w:val="en-NZ"/>
              </w:rPr>
              <w:t xml:space="preserve">integrated into </w:t>
            </w:r>
            <w:r w:rsidR="00B81758" w:rsidRPr="002F42E4">
              <w:rPr>
                <w:rFonts w:ascii="Century Gothic" w:hAnsi="Century Gothic"/>
                <w:lang w:val="en-NZ"/>
              </w:rPr>
              <w:t xml:space="preserve">our </w:t>
            </w:r>
            <w:r w:rsidR="000B1112" w:rsidRPr="002F42E4">
              <w:rPr>
                <w:rFonts w:ascii="Century Gothic" w:hAnsi="Century Gothic"/>
                <w:lang w:val="en-NZ"/>
              </w:rPr>
              <w:t>shows</w:t>
            </w:r>
            <w:r w:rsidR="00827EDA" w:rsidRPr="002F42E4">
              <w:rPr>
                <w:rFonts w:ascii="Century Gothic" w:hAnsi="Century Gothic"/>
                <w:lang w:val="en-NZ"/>
              </w:rPr>
              <w:t xml:space="preserve"> (</w:t>
            </w:r>
            <w:r w:rsidR="005A7DD8">
              <w:rPr>
                <w:rFonts w:ascii="Century Gothic" w:hAnsi="Century Gothic"/>
                <w:lang w:val="en-NZ"/>
              </w:rPr>
              <w:t xml:space="preserve">note that </w:t>
            </w:r>
            <w:r w:rsidR="00827EDA" w:rsidRPr="002F42E4">
              <w:rPr>
                <w:rFonts w:ascii="Century Gothic" w:hAnsi="Century Gothic"/>
                <w:lang w:val="en-NZ"/>
              </w:rPr>
              <w:t>captioning</w:t>
            </w:r>
            <w:r w:rsidR="005A7DD8">
              <w:rPr>
                <w:rFonts w:ascii="Century Gothic" w:hAnsi="Century Gothic"/>
                <w:lang w:val="en-NZ"/>
              </w:rPr>
              <w:t xml:space="preserve"> is already</w:t>
            </w:r>
            <w:r w:rsidR="00827EDA" w:rsidRPr="002F42E4">
              <w:rPr>
                <w:rFonts w:ascii="Century Gothic" w:hAnsi="Century Gothic"/>
                <w:lang w:val="en-NZ"/>
              </w:rPr>
              <w:t xml:space="preserve"> in place)</w:t>
            </w:r>
            <w:r w:rsidR="000B17E1" w:rsidRPr="002F42E4">
              <w:rPr>
                <w:rFonts w:ascii="Century Gothic" w:hAnsi="Century Gothic"/>
                <w:lang w:val="en-NZ"/>
              </w:rPr>
              <w:t>.</w:t>
            </w:r>
            <w:r w:rsidRPr="002F42E4">
              <w:rPr>
                <w:rFonts w:ascii="Century Gothic" w:hAnsi="Century Gothic"/>
                <w:lang w:val="en-NZ"/>
              </w:rPr>
              <w:t xml:space="preserve"> </w:t>
            </w:r>
          </w:p>
          <w:p w14:paraId="23E86D64" w14:textId="26512056" w:rsidR="0041371C" w:rsidRPr="002F42E4" w:rsidRDefault="00B81758" w:rsidP="00F33D07">
            <w:pPr>
              <w:pStyle w:val="ListParagraph"/>
              <w:widowControl w:val="0"/>
              <w:numPr>
                <w:ilvl w:val="0"/>
                <w:numId w:val="18"/>
              </w:numPr>
              <w:spacing w:after="60" w:line="276" w:lineRule="auto"/>
              <w:ind w:left="312" w:hanging="284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We will find additional resource to s</w:t>
            </w:r>
            <w:r w:rsidR="00FE04EE" w:rsidRPr="002F42E4">
              <w:rPr>
                <w:rFonts w:ascii="Century Gothic" w:hAnsi="Century Gothic"/>
                <w:lang w:val="en-NZ"/>
              </w:rPr>
              <w:t>upport</w:t>
            </w:r>
            <w:r w:rsidR="00B55912"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6F7671" w:rsidRPr="002F42E4">
              <w:rPr>
                <w:rFonts w:ascii="Century Gothic" w:hAnsi="Century Gothic"/>
                <w:lang w:val="en-NZ"/>
              </w:rPr>
              <w:t xml:space="preserve">shows to be relaxed and accessible. </w:t>
            </w:r>
          </w:p>
          <w:p w14:paraId="17FA9306" w14:textId="26C4ED7A" w:rsidR="00323801" w:rsidRPr="002F42E4" w:rsidRDefault="00B81758" w:rsidP="00F33D07">
            <w:pPr>
              <w:pStyle w:val="ListParagraph"/>
              <w:widowControl w:val="0"/>
              <w:numPr>
                <w:ilvl w:val="0"/>
                <w:numId w:val="18"/>
              </w:numPr>
              <w:spacing w:after="60" w:line="276" w:lineRule="auto"/>
              <w:ind w:left="312" w:hanging="284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H</w:t>
            </w:r>
            <w:r w:rsidR="003A27AD" w:rsidRPr="002F42E4">
              <w:rPr>
                <w:rFonts w:ascii="Century Gothic" w:hAnsi="Century Gothic"/>
                <w:lang w:val="en-NZ"/>
              </w:rPr>
              <w:t>e</w:t>
            </w:r>
            <w:r w:rsidR="005C3B29" w:rsidRPr="002F42E4">
              <w:rPr>
                <w:rFonts w:ascii="Century Gothic" w:hAnsi="Century Gothic"/>
                <w:lang w:val="en-NZ"/>
              </w:rPr>
              <w:t>avily subsidise</w:t>
            </w:r>
            <w:r w:rsidR="007B0D3D" w:rsidRPr="002F42E4">
              <w:rPr>
                <w:rFonts w:ascii="Century Gothic" w:hAnsi="Century Gothic"/>
                <w:lang w:val="en-NZ"/>
              </w:rPr>
              <w:t>d</w:t>
            </w:r>
            <w:r w:rsidR="005C3B29" w:rsidRPr="002F42E4">
              <w:rPr>
                <w:rFonts w:ascii="Century Gothic" w:hAnsi="Century Gothic"/>
                <w:lang w:val="en-NZ"/>
              </w:rPr>
              <w:t xml:space="preserve"> accessible parking options</w:t>
            </w:r>
            <w:r w:rsidRPr="002F42E4">
              <w:rPr>
                <w:rFonts w:ascii="Century Gothic" w:hAnsi="Century Gothic"/>
                <w:lang w:val="en-NZ"/>
              </w:rPr>
              <w:t xml:space="preserve"> will be made available</w:t>
            </w:r>
            <w:r w:rsidR="005C3B29" w:rsidRPr="002F42E4">
              <w:rPr>
                <w:rFonts w:ascii="Century Gothic" w:hAnsi="Century Gothic"/>
                <w:lang w:val="en-NZ"/>
              </w:rPr>
              <w:t>.</w:t>
            </w:r>
          </w:p>
          <w:p w14:paraId="1949D0E0" w14:textId="1F5C6B2B" w:rsidR="00C609E9" w:rsidRPr="002F42E4" w:rsidRDefault="00B81758" w:rsidP="00F33D07">
            <w:pPr>
              <w:pStyle w:val="ListParagraph"/>
              <w:widowControl w:val="0"/>
              <w:numPr>
                <w:ilvl w:val="0"/>
                <w:numId w:val="18"/>
              </w:numPr>
              <w:spacing w:after="60" w:line="276" w:lineRule="auto"/>
              <w:ind w:left="312" w:hanging="284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The Trust will be a</w:t>
            </w:r>
            <w:r w:rsidR="00682BC8" w:rsidRPr="002F42E4">
              <w:rPr>
                <w:rFonts w:ascii="Century Gothic" w:hAnsi="Century Gothic"/>
                <w:lang w:val="en-NZ"/>
              </w:rPr>
              <w:t>dequate</w:t>
            </w:r>
            <w:r w:rsidRPr="002F42E4">
              <w:rPr>
                <w:rFonts w:ascii="Century Gothic" w:hAnsi="Century Gothic"/>
                <w:lang w:val="en-NZ"/>
              </w:rPr>
              <w:t>ly</w:t>
            </w:r>
            <w:r w:rsidR="00682BC8" w:rsidRPr="002F42E4">
              <w:rPr>
                <w:rFonts w:ascii="Century Gothic" w:hAnsi="Century Gothic"/>
                <w:lang w:val="en-NZ"/>
              </w:rPr>
              <w:t xml:space="preserve"> represent</w:t>
            </w:r>
            <w:r w:rsidRPr="002F42E4">
              <w:rPr>
                <w:rFonts w:ascii="Century Gothic" w:hAnsi="Century Gothic"/>
                <w:lang w:val="en-NZ"/>
              </w:rPr>
              <w:t>ed</w:t>
            </w:r>
            <w:r w:rsidR="00682BC8" w:rsidRPr="002F42E4">
              <w:rPr>
                <w:rFonts w:ascii="Century Gothic" w:hAnsi="Century Gothic"/>
                <w:lang w:val="en-NZ"/>
              </w:rPr>
              <w:t xml:space="preserve"> </w:t>
            </w:r>
            <w:r w:rsidRPr="002F42E4">
              <w:rPr>
                <w:rFonts w:ascii="Century Gothic" w:hAnsi="Century Gothic"/>
                <w:lang w:val="en-NZ"/>
              </w:rPr>
              <w:t>by</w:t>
            </w:r>
            <w:r w:rsidR="00682BC8" w:rsidRPr="002F42E4">
              <w:rPr>
                <w:rFonts w:ascii="Century Gothic" w:hAnsi="Century Gothic"/>
                <w:lang w:val="en-NZ"/>
              </w:rPr>
              <w:t xml:space="preserve"> all population groups.</w:t>
            </w:r>
          </w:p>
          <w:p w14:paraId="210AE6DB" w14:textId="50CDE131" w:rsidR="00682BC8" w:rsidRPr="002F42E4" w:rsidRDefault="00B81758" w:rsidP="00F33D07">
            <w:pPr>
              <w:pStyle w:val="ListParagraph"/>
              <w:widowControl w:val="0"/>
              <w:numPr>
                <w:ilvl w:val="0"/>
                <w:numId w:val="18"/>
              </w:numPr>
              <w:spacing w:after="60" w:line="276" w:lineRule="auto"/>
              <w:ind w:left="312" w:hanging="284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A</w:t>
            </w:r>
            <w:r w:rsidR="003A6EA5" w:rsidRPr="002F42E4">
              <w:rPr>
                <w:rFonts w:ascii="Century Gothic" w:hAnsi="Century Gothic"/>
                <w:lang w:val="en-NZ"/>
              </w:rPr>
              <w:t xml:space="preserve"> back</w:t>
            </w:r>
            <w:r w:rsidR="005C3B29" w:rsidRPr="002F42E4">
              <w:rPr>
                <w:rFonts w:ascii="Century Gothic" w:hAnsi="Century Gothic"/>
                <w:lang w:val="en-NZ"/>
              </w:rPr>
              <w:t>-of-house accessible bathroom</w:t>
            </w:r>
            <w:r w:rsidRPr="002F42E4">
              <w:rPr>
                <w:rFonts w:ascii="Century Gothic" w:hAnsi="Century Gothic"/>
                <w:lang w:val="en-NZ"/>
              </w:rPr>
              <w:t xml:space="preserve"> will be provided</w:t>
            </w:r>
            <w:r w:rsidR="00037A63" w:rsidRPr="002F42E4">
              <w:rPr>
                <w:rFonts w:ascii="Century Gothic" w:hAnsi="Century Gothic"/>
                <w:lang w:val="en-NZ"/>
              </w:rPr>
              <w:t xml:space="preserve">, </w:t>
            </w:r>
            <w:r w:rsidR="00EA4ECC" w:rsidRPr="002F42E4">
              <w:rPr>
                <w:rFonts w:ascii="Century Gothic" w:hAnsi="Century Gothic"/>
                <w:lang w:val="en-NZ"/>
              </w:rPr>
              <w:t>if possible</w:t>
            </w:r>
            <w:r w:rsidR="005C3B29" w:rsidRPr="002F42E4">
              <w:rPr>
                <w:rFonts w:ascii="Century Gothic" w:hAnsi="Century Gothic"/>
                <w:lang w:val="en-NZ"/>
              </w:rPr>
              <w:t>.</w:t>
            </w:r>
          </w:p>
          <w:p w14:paraId="4B8ADA5A" w14:textId="4FB48DBB" w:rsidR="00E85C39" w:rsidRPr="002F42E4" w:rsidRDefault="00037A63" w:rsidP="00F33D07">
            <w:pPr>
              <w:pStyle w:val="ListParagraph"/>
              <w:widowControl w:val="0"/>
              <w:numPr>
                <w:ilvl w:val="0"/>
                <w:numId w:val="18"/>
              </w:numPr>
              <w:spacing w:after="60" w:line="276" w:lineRule="auto"/>
              <w:ind w:left="312" w:hanging="284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O</w:t>
            </w:r>
            <w:r w:rsidR="00CA2C1D" w:rsidRPr="002F42E4">
              <w:rPr>
                <w:rFonts w:ascii="Century Gothic" w:hAnsi="Century Gothic"/>
                <w:lang w:val="en-NZ"/>
              </w:rPr>
              <w:t xml:space="preserve">ur curation criteria </w:t>
            </w:r>
            <w:r w:rsidRPr="002F42E4">
              <w:rPr>
                <w:rFonts w:ascii="Century Gothic" w:hAnsi="Century Gothic"/>
                <w:lang w:val="en-NZ"/>
              </w:rPr>
              <w:t xml:space="preserve">will be amended </w:t>
            </w:r>
            <w:r w:rsidR="00CA2C1D" w:rsidRPr="002F42E4">
              <w:rPr>
                <w:rFonts w:ascii="Century Gothic" w:hAnsi="Century Gothic"/>
                <w:lang w:val="en-NZ"/>
              </w:rPr>
              <w:t>to ensure we</w:t>
            </w:r>
            <w:r w:rsidR="00DF3696" w:rsidRPr="002F42E4">
              <w:rPr>
                <w:rFonts w:ascii="Century Gothic" w:hAnsi="Century Gothic"/>
                <w:lang w:val="en-NZ"/>
              </w:rPr>
              <w:t xml:space="preserve"> consider the interests </w:t>
            </w:r>
            <w:r w:rsidR="00CA2C1D" w:rsidRPr="002F42E4">
              <w:rPr>
                <w:rFonts w:ascii="Century Gothic" w:hAnsi="Century Gothic"/>
                <w:lang w:val="en-NZ"/>
              </w:rPr>
              <w:t xml:space="preserve">and needs </w:t>
            </w:r>
            <w:r w:rsidR="00DF3696" w:rsidRPr="002F42E4">
              <w:rPr>
                <w:rFonts w:ascii="Century Gothic" w:hAnsi="Century Gothic"/>
                <w:lang w:val="en-NZ"/>
              </w:rPr>
              <w:t xml:space="preserve">of all types of </w:t>
            </w:r>
            <w:r w:rsidR="00CA2C1D" w:rsidRPr="002F42E4">
              <w:rPr>
                <w:rFonts w:ascii="Century Gothic" w:hAnsi="Century Gothic"/>
                <w:lang w:val="en-NZ"/>
              </w:rPr>
              <w:t xml:space="preserve">performers, crew, and </w:t>
            </w:r>
            <w:r w:rsidR="00DF3696" w:rsidRPr="002F42E4">
              <w:rPr>
                <w:rFonts w:ascii="Century Gothic" w:hAnsi="Century Gothic"/>
                <w:lang w:val="en-NZ"/>
              </w:rPr>
              <w:t>audiences</w:t>
            </w:r>
            <w:r w:rsidR="00F31AC9" w:rsidRPr="002F42E4">
              <w:rPr>
                <w:rFonts w:ascii="Century Gothic" w:hAnsi="Century Gothic"/>
                <w:lang w:val="en-NZ"/>
              </w:rPr>
              <w:t>.</w:t>
            </w:r>
          </w:p>
          <w:p w14:paraId="370A286A" w14:textId="7508B18F" w:rsidR="009860F8" w:rsidRPr="002F42E4" w:rsidRDefault="00037A63" w:rsidP="00F33D07">
            <w:pPr>
              <w:pStyle w:val="ListParagraph"/>
              <w:widowControl w:val="0"/>
              <w:numPr>
                <w:ilvl w:val="0"/>
                <w:numId w:val="18"/>
              </w:numPr>
              <w:spacing w:after="60" w:line="276" w:lineRule="auto"/>
              <w:ind w:left="315" w:hanging="284"/>
              <w:contextualSpacing w:val="0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T</w:t>
            </w:r>
            <w:r w:rsidR="009860F8" w:rsidRPr="002F42E4">
              <w:rPr>
                <w:rFonts w:ascii="Century Gothic" w:hAnsi="Century Gothic"/>
                <w:lang w:val="en-NZ"/>
              </w:rPr>
              <w:t>he Theatre</w:t>
            </w:r>
            <w:r w:rsidR="00705C1F">
              <w:rPr>
                <w:rFonts w:ascii="Century Gothic" w:hAnsi="Century Gothic"/>
                <w:lang w:val="en-NZ"/>
              </w:rPr>
              <w:t>”</w:t>
            </w:r>
            <w:r w:rsidR="009860F8" w:rsidRPr="002F42E4">
              <w:rPr>
                <w:rFonts w:ascii="Century Gothic" w:hAnsi="Century Gothic"/>
                <w:lang w:val="en-NZ"/>
              </w:rPr>
              <w:t xml:space="preserve">s accessibility </w:t>
            </w:r>
            <w:r w:rsidR="00575E06" w:rsidRPr="002F42E4">
              <w:rPr>
                <w:rFonts w:ascii="Century Gothic" w:hAnsi="Century Gothic"/>
                <w:lang w:val="en-NZ"/>
              </w:rPr>
              <w:t>features,</w:t>
            </w:r>
            <w:r w:rsidR="009860F8" w:rsidRPr="002F42E4">
              <w:rPr>
                <w:rFonts w:ascii="Century Gothic" w:hAnsi="Century Gothic"/>
                <w:lang w:val="en-NZ"/>
              </w:rPr>
              <w:t xml:space="preserve"> and policy</w:t>
            </w:r>
            <w:r w:rsidR="00575E06" w:rsidRPr="002F42E4">
              <w:rPr>
                <w:rFonts w:ascii="Century Gothic" w:hAnsi="Century Gothic"/>
                <w:lang w:val="en-NZ"/>
              </w:rPr>
              <w:t>,</w:t>
            </w:r>
            <w:r w:rsidRPr="002F42E4">
              <w:rPr>
                <w:rFonts w:ascii="Century Gothic" w:hAnsi="Century Gothic"/>
                <w:lang w:val="en-NZ"/>
              </w:rPr>
              <w:t xml:space="preserve"> will be advertised</w:t>
            </w:r>
            <w:r w:rsidR="009860F8" w:rsidRPr="002F42E4">
              <w:rPr>
                <w:rFonts w:ascii="Century Gothic" w:hAnsi="Century Gothic"/>
                <w:lang w:val="en-NZ"/>
              </w:rPr>
              <w:t>.</w:t>
            </w:r>
            <w:bookmarkEnd w:id="25"/>
          </w:p>
        </w:tc>
      </w:tr>
      <w:tr w:rsidR="00376949" w:rsidRPr="009B3E49" w14:paraId="130A97A5" w14:textId="77777777" w:rsidTr="00F87C4D">
        <w:tc>
          <w:tcPr>
            <w:tcW w:w="155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shd w:val="clear" w:color="auto" w:fill="F7CAAC" w:themeFill="accent2" w:themeFillTint="66"/>
          </w:tcPr>
          <w:p w14:paraId="4A4E4EA0" w14:textId="43F39A96" w:rsidR="00376949" w:rsidRPr="002F42E4" w:rsidRDefault="005B49AD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t xml:space="preserve">Action Plan: </w:t>
            </w:r>
            <w:r w:rsidR="00376949" w:rsidRPr="002F42E4">
              <w:rPr>
                <w:rFonts w:ascii="Century Gothic" w:hAnsi="Century Gothic"/>
                <w:b/>
                <w:bCs/>
                <w:lang w:val="en-NZ"/>
              </w:rPr>
              <w:t>KPIs, dates, milestones</w:t>
            </w:r>
            <w:r w:rsidRPr="002F42E4">
              <w:rPr>
                <w:rFonts w:ascii="Century Gothic" w:hAnsi="Century Gothic"/>
                <w:b/>
                <w:bCs/>
                <w:lang w:val="en-NZ"/>
              </w:rPr>
              <w:t>, resources</w:t>
            </w:r>
            <w:r w:rsidR="00072DD8" w:rsidRPr="002F42E4">
              <w:rPr>
                <w:rFonts w:ascii="Century Gothic" w:hAnsi="Century Gothic"/>
                <w:b/>
                <w:bCs/>
                <w:lang w:val="en-NZ"/>
              </w:rPr>
              <w:t>, funding</w:t>
            </w:r>
          </w:p>
          <w:p w14:paraId="47ED1ACA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4D7E14D1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60D549D3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090B211B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5BD21780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1703626E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7A180F52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034C43C0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03B32465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1940DB8A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07F18391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5CAC5EE7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32517929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30F0D1E7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2BEC49BD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78B727CF" w14:textId="77777777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  <w:p w14:paraId="435085E8" w14:textId="2ACC92EE" w:rsidR="005413CE" w:rsidRPr="002F42E4" w:rsidRDefault="005413CE" w:rsidP="00F33D07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</w:tc>
        <w:tc>
          <w:tcPr>
            <w:tcW w:w="7461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</w:tcPr>
          <w:p w14:paraId="4438B52C" w14:textId="6EDF4347" w:rsidR="00722C25" w:rsidRPr="00722C25" w:rsidRDefault="00D7598E" w:rsidP="00F33D07">
            <w:pPr>
              <w:widowControl w:val="0"/>
              <w:spacing w:after="120" w:line="276" w:lineRule="auto"/>
              <w:rPr>
                <w:rFonts w:ascii="Century Gothic" w:hAnsi="Century Gothic"/>
                <w:b/>
                <w:bCs/>
                <w:sz w:val="4"/>
                <w:szCs w:val="4"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lastRenderedPageBreak/>
              <w:t xml:space="preserve">The </w:t>
            </w:r>
            <w:r w:rsidR="00722C25">
              <w:rPr>
                <w:rFonts w:ascii="Century Gothic" w:hAnsi="Century Gothic"/>
                <w:b/>
                <w:bCs/>
                <w:lang w:val="en-NZ"/>
              </w:rPr>
              <w:t>a</w:t>
            </w:r>
            <w:r w:rsidR="00CD3694" w:rsidRPr="002F42E4">
              <w:rPr>
                <w:rFonts w:ascii="Century Gothic" w:hAnsi="Century Gothic"/>
                <w:b/>
                <w:bCs/>
                <w:lang w:val="en-NZ"/>
              </w:rPr>
              <w:t xml:space="preserve">ction </w:t>
            </w:r>
            <w:r w:rsidR="00722C25">
              <w:rPr>
                <w:rFonts w:ascii="Century Gothic" w:hAnsi="Century Gothic"/>
                <w:b/>
                <w:bCs/>
                <w:lang w:val="en-NZ"/>
              </w:rPr>
              <w:t>p</w:t>
            </w:r>
            <w:r w:rsidR="00CD3694" w:rsidRPr="002F42E4">
              <w:rPr>
                <w:rFonts w:ascii="Century Gothic" w:hAnsi="Century Gothic"/>
                <w:b/>
                <w:bCs/>
                <w:lang w:val="en-NZ"/>
              </w:rPr>
              <w:t>lan t</w:t>
            </w:r>
            <w:r w:rsidR="006879B1" w:rsidRPr="002F42E4">
              <w:rPr>
                <w:rFonts w:ascii="Century Gothic" w:hAnsi="Century Gothic"/>
                <w:b/>
                <w:bCs/>
                <w:lang w:val="en-NZ"/>
              </w:rPr>
              <w:t xml:space="preserve">o implement </w:t>
            </w:r>
            <w:r w:rsidR="003A27AD" w:rsidRPr="002F42E4">
              <w:rPr>
                <w:rFonts w:ascii="Century Gothic" w:hAnsi="Century Gothic"/>
                <w:b/>
                <w:bCs/>
                <w:lang w:val="en-NZ"/>
              </w:rPr>
              <w:t xml:space="preserve">our </w:t>
            </w:r>
            <w:r w:rsidR="00722C25">
              <w:rPr>
                <w:rFonts w:ascii="Century Gothic" w:hAnsi="Century Gothic"/>
                <w:b/>
                <w:bCs/>
                <w:lang w:val="en-NZ"/>
              </w:rPr>
              <w:t>a</w:t>
            </w:r>
            <w:r w:rsidR="003A27AD" w:rsidRPr="002F42E4">
              <w:rPr>
                <w:rFonts w:ascii="Century Gothic" w:hAnsi="Century Gothic"/>
                <w:b/>
                <w:bCs/>
                <w:lang w:val="en-NZ"/>
              </w:rPr>
              <w:t xml:space="preserve">ccessibility </w:t>
            </w:r>
            <w:r w:rsidR="00722C25">
              <w:rPr>
                <w:rFonts w:ascii="Century Gothic" w:hAnsi="Century Gothic"/>
                <w:b/>
                <w:bCs/>
                <w:lang w:val="en-NZ"/>
              </w:rPr>
              <w:t>p</w:t>
            </w:r>
            <w:r w:rsidR="003A27AD" w:rsidRPr="002F42E4">
              <w:rPr>
                <w:rFonts w:ascii="Century Gothic" w:hAnsi="Century Gothic"/>
                <w:b/>
                <w:bCs/>
                <w:lang w:val="en-NZ"/>
              </w:rPr>
              <w:t>olicy</w:t>
            </w:r>
            <w:r w:rsidR="00714F36" w:rsidRPr="002F42E4">
              <w:rPr>
                <w:rFonts w:ascii="Century Gothic" w:hAnsi="Century Gothic"/>
                <w:b/>
                <w:bCs/>
                <w:lang w:val="en-NZ"/>
              </w:rPr>
              <w:t xml:space="preserve"> </w:t>
            </w:r>
            <w:r w:rsidR="006879B1" w:rsidRPr="002F42E4">
              <w:rPr>
                <w:rFonts w:ascii="Century Gothic" w:hAnsi="Century Gothic"/>
                <w:b/>
                <w:bCs/>
                <w:lang w:val="en-NZ"/>
              </w:rPr>
              <w:t>is:</w:t>
            </w:r>
          </w:p>
          <w:tbl>
            <w:tblPr>
              <w:tblStyle w:val="TableGrid"/>
              <w:tblW w:w="7390" w:type="dxa"/>
              <w:tblBorders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4"/>
              <w:gridCol w:w="3104"/>
              <w:gridCol w:w="1276"/>
              <w:gridCol w:w="1276"/>
            </w:tblGrid>
            <w:tr w:rsidR="003D1A17" w:rsidRPr="0078752C" w14:paraId="7675A64B" w14:textId="77777777" w:rsidTr="0078752C">
              <w:tc>
                <w:tcPr>
                  <w:tcW w:w="1734" w:type="dxa"/>
                  <w:shd w:val="clear" w:color="auto" w:fill="F2F2F2" w:themeFill="background1" w:themeFillShade="F2"/>
                </w:tcPr>
                <w:p w14:paraId="64E50AF2" w14:textId="0C44B20C" w:rsidR="00072DD8" w:rsidRPr="0078752C" w:rsidRDefault="005413CE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  <w:lang w:val="en-NZ"/>
                    </w:rPr>
                    <w:t xml:space="preserve">Policy </w:t>
                  </w:r>
                  <w:r w:rsidR="003D1A17" w:rsidRPr="007875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  <w:lang w:val="en-NZ"/>
                    </w:rPr>
                    <w:t xml:space="preserve">Activity </w:t>
                  </w:r>
                </w:p>
              </w:tc>
              <w:tc>
                <w:tcPr>
                  <w:tcW w:w="3104" w:type="dxa"/>
                  <w:shd w:val="clear" w:color="auto" w:fill="F2F2F2" w:themeFill="background1" w:themeFillShade="F2"/>
                </w:tcPr>
                <w:p w14:paraId="41E1D722" w14:textId="430A52CE" w:rsidR="00072DD8" w:rsidRPr="0078752C" w:rsidRDefault="00072DD8" w:rsidP="00F33D07">
                  <w:pPr>
                    <w:widowControl w:val="0"/>
                    <w:spacing w:after="60" w:line="276" w:lineRule="auto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  <w:lang w:val="en-NZ"/>
                    </w:rPr>
                    <w:t>Year 1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14:paraId="080D714E" w14:textId="5DA548D1" w:rsidR="00072DD8" w:rsidRPr="0078752C" w:rsidRDefault="00B973AD" w:rsidP="00F33D07">
                  <w:pPr>
                    <w:widowControl w:val="0"/>
                    <w:spacing w:after="60" w:line="276" w:lineRule="auto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  <w:lang w:val="en-NZ"/>
                    </w:rPr>
                    <w:t>Year 2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14:paraId="1006F870" w14:textId="10E62514" w:rsidR="00072DD8" w:rsidRPr="0078752C" w:rsidRDefault="00B973AD" w:rsidP="00F33D07">
                  <w:pPr>
                    <w:widowControl w:val="0"/>
                    <w:spacing w:after="60" w:line="276" w:lineRule="auto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b/>
                      <w:bCs/>
                      <w:sz w:val="20"/>
                      <w:szCs w:val="20"/>
                      <w:lang w:val="en-NZ"/>
                    </w:rPr>
                    <w:t>Year 3</w:t>
                  </w:r>
                </w:p>
              </w:tc>
            </w:tr>
            <w:tr w:rsidR="005A727A" w:rsidRPr="0078752C" w14:paraId="733AC248" w14:textId="77777777" w:rsidTr="0078752C">
              <w:tc>
                <w:tcPr>
                  <w:tcW w:w="1734" w:type="dxa"/>
                </w:tcPr>
                <w:p w14:paraId="67C21EFB" w14:textId="5686ECEF" w:rsidR="00072DD8" w:rsidRPr="0078752C" w:rsidRDefault="005413CE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1. </w:t>
                  </w:r>
                  <w:r w:rsidR="00072DD8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Sector consultation</w:t>
                  </w:r>
                  <w:r w:rsidR="008D5426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.</w:t>
                  </w:r>
                </w:p>
                <w:p w14:paraId="1A7981A3" w14:textId="14BFD63A" w:rsidR="008D5426" w:rsidRPr="0078752C" w:rsidRDefault="008D5426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104" w:type="dxa"/>
                </w:tcPr>
                <w:p w14:paraId="426EFD64" w14:textId="618C0A25" w:rsidR="00072DD8" w:rsidRPr="0078752C" w:rsidRDefault="00714F36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Develop &amp; implement consultation strategy.</w:t>
                  </w:r>
                  <w:r w:rsidR="002F42E4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 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Revise draft AP. </w:t>
                  </w:r>
                </w:p>
              </w:tc>
              <w:tc>
                <w:tcPr>
                  <w:tcW w:w="1276" w:type="dxa"/>
                </w:tcPr>
                <w:p w14:paraId="22EAA530" w14:textId="77777777" w:rsidR="00072DD8" w:rsidRPr="0078752C" w:rsidRDefault="00072DD8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1276" w:type="dxa"/>
                </w:tcPr>
                <w:p w14:paraId="36FBC17E" w14:textId="7DCC5520" w:rsidR="00072DD8" w:rsidRPr="0078752C" w:rsidRDefault="00072DD8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5A727A" w:rsidRPr="0078752C" w14:paraId="436B9DEA" w14:textId="77777777" w:rsidTr="0078752C">
              <w:tc>
                <w:tcPr>
                  <w:tcW w:w="1734" w:type="dxa"/>
                </w:tcPr>
                <w:p w14:paraId="5524C310" w14:textId="6BA88A61" w:rsidR="00072DD8" w:rsidRPr="0078752C" w:rsidRDefault="005413CE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2. </w:t>
                  </w:r>
                  <w:r w:rsidR="00072DD8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NZSL &amp; AD integration</w:t>
                  </w:r>
                  <w:r w:rsidR="008D5426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. </w:t>
                  </w:r>
                </w:p>
                <w:p w14:paraId="303C373F" w14:textId="60E2BD4C" w:rsidR="00C14F32" w:rsidRPr="0078752C" w:rsidRDefault="00C14F32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104" w:type="dxa"/>
                </w:tcPr>
                <w:p w14:paraId="112045BB" w14:textId="0059BE69" w:rsidR="00072DD8" w:rsidRPr="0078752C" w:rsidRDefault="00714F36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Draft </w:t>
                  </w:r>
                  <w:r w:rsidR="002F42E4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and</w:t>
                  </w:r>
                  <w:r w:rsidR="003E7440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 implement 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fundraising</w:t>
                  </w:r>
                  <w:r w:rsidR="002F42E4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/</w:t>
                  </w:r>
                  <w:r w:rsidR="003E7440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sponsorship 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plan</w:t>
                  </w:r>
                  <w:r w:rsidR="003E7440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. 33% of shows with NZSL/AD.  </w:t>
                  </w:r>
                </w:p>
              </w:tc>
              <w:tc>
                <w:tcPr>
                  <w:tcW w:w="1276" w:type="dxa"/>
                </w:tcPr>
                <w:p w14:paraId="3D347EC3" w14:textId="1C9C378D" w:rsidR="00072DD8" w:rsidRPr="0078752C" w:rsidRDefault="003E7440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66% of shows with NZSL/AD.</w:t>
                  </w:r>
                </w:p>
              </w:tc>
              <w:tc>
                <w:tcPr>
                  <w:tcW w:w="1276" w:type="dxa"/>
                </w:tcPr>
                <w:p w14:paraId="1E1FC23F" w14:textId="6AD11F32" w:rsidR="00072DD8" w:rsidRPr="0078752C" w:rsidRDefault="003E7440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90%</w:t>
                  </w:r>
                  <w:r w:rsidR="00BC46DF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+ 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of shows with NZSL/AD.</w:t>
                  </w:r>
                </w:p>
              </w:tc>
            </w:tr>
            <w:tr w:rsidR="005A727A" w:rsidRPr="0078752C" w14:paraId="500E971E" w14:textId="77777777" w:rsidTr="0078752C">
              <w:tc>
                <w:tcPr>
                  <w:tcW w:w="1734" w:type="dxa"/>
                </w:tcPr>
                <w:p w14:paraId="508D19D6" w14:textId="2D5C5CBB" w:rsidR="00C14F32" w:rsidRPr="0078752C" w:rsidRDefault="005413CE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3. </w:t>
                  </w:r>
                  <w:r w:rsidR="008D5426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Relaxed and accessible shows.</w:t>
                  </w:r>
                </w:p>
              </w:tc>
              <w:tc>
                <w:tcPr>
                  <w:tcW w:w="3104" w:type="dxa"/>
                </w:tcPr>
                <w:p w14:paraId="502500CE" w14:textId="0DEA6597" w:rsidR="008D5426" w:rsidRPr="0078752C" w:rsidRDefault="00D8590F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S</w:t>
                  </w:r>
                  <w:r w:rsidR="002F49B1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eek support </w:t>
                  </w:r>
                  <w:r w:rsidR="00996E29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(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Workbridge</w:t>
                  </w:r>
                  <w:r w:rsidR="00996E29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)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 </w:t>
                  </w:r>
                  <w:r w:rsidR="002F49B1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for </w:t>
                  </w:r>
                  <w:r w:rsidR="00F6076E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a neurodiverse consultant</w:t>
                  </w:r>
                  <w:r w:rsidR="002F49B1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.</w:t>
                  </w:r>
                  <w:r w:rsidR="00996E29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 S</w:t>
                  </w:r>
                  <w:r w:rsidR="00C14F32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hows relaxed</w:t>
                  </w:r>
                  <w:r w:rsidR="00996E29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: 25%</w:t>
                  </w:r>
                  <w:r w:rsidR="00C14F32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. </w:t>
                  </w:r>
                </w:p>
              </w:tc>
              <w:tc>
                <w:tcPr>
                  <w:tcW w:w="1276" w:type="dxa"/>
                </w:tcPr>
                <w:p w14:paraId="369CC56A" w14:textId="0376747A" w:rsidR="008D5426" w:rsidRPr="0078752C" w:rsidRDefault="00996E29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S</w:t>
                  </w:r>
                  <w:r w:rsidR="002F49B1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hows relaxed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: 50%</w:t>
                  </w:r>
                  <w:r w:rsidR="002F49B1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14:paraId="374E4089" w14:textId="133ECB27" w:rsidR="008D5426" w:rsidRPr="0078752C" w:rsidRDefault="00996E29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Shows relaxed: </w:t>
                  </w:r>
                  <w:r w:rsidR="002F49B1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75%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+</w:t>
                  </w:r>
                  <w:r w:rsidR="002F49B1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. </w:t>
                  </w:r>
                </w:p>
              </w:tc>
            </w:tr>
            <w:tr w:rsidR="005A727A" w:rsidRPr="0078752C" w14:paraId="0242F76A" w14:textId="77777777" w:rsidTr="0078752C">
              <w:tc>
                <w:tcPr>
                  <w:tcW w:w="1734" w:type="dxa"/>
                </w:tcPr>
                <w:p w14:paraId="3FB0ECFA" w14:textId="1A32E286" w:rsidR="00072DD8" w:rsidRPr="0078752C" w:rsidRDefault="005413CE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lastRenderedPageBreak/>
                    <w:t xml:space="preserve">4. </w:t>
                  </w:r>
                  <w:r w:rsidR="00072DD8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Accessible parking</w:t>
                  </w:r>
                </w:p>
                <w:p w14:paraId="1295E83C" w14:textId="02567E05" w:rsidR="00C14F32" w:rsidRPr="0078752C" w:rsidRDefault="00C14F32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104" w:type="dxa"/>
                </w:tcPr>
                <w:p w14:paraId="1BFB118D" w14:textId="165BD47B" w:rsidR="00072DD8" w:rsidRPr="0078752C" w:rsidRDefault="008D5426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Develop proposal and meet with Council. Consider if fundraising &amp; sponsorship </w:t>
                  </w:r>
                  <w:r w:rsidR="00C14F32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alternatives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 if Council </w:t>
                  </w:r>
                  <w:r w:rsidR="00AD510E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is 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not willing to subsidise.</w:t>
                  </w:r>
                </w:p>
              </w:tc>
              <w:tc>
                <w:tcPr>
                  <w:tcW w:w="1276" w:type="dxa"/>
                </w:tcPr>
                <w:p w14:paraId="7355A79C" w14:textId="19B58873" w:rsidR="00072DD8" w:rsidRPr="0078752C" w:rsidRDefault="00C14F32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10 fully subsidised accessible parks.</w:t>
                  </w:r>
                </w:p>
              </w:tc>
              <w:tc>
                <w:tcPr>
                  <w:tcW w:w="1276" w:type="dxa"/>
                </w:tcPr>
                <w:p w14:paraId="09DD1A34" w14:textId="14969C52" w:rsidR="00072DD8" w:rsidRPr="0078752C" w:rsidRDefault="00C14F32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20 fully subsidised accessible parks.</w:t>
                  </w:r>
                </w:p>
              </w:tc>
            </w:tr>
            <w:tr w:rsidR="008D5426" w:rsidRPr="0078752C" w14:paraId="64F1EA6C" w14:textId="77777777" w:rsidTr="0078752C">
              <w:tc>
                <w:tcPr>
                  <w:tcW w:w="1734" w:type="dxa"/>
                </w:tcPr>
                <w:p w14:paraId="5E1A4BAA" w14:textId="7584FF8C" w:rsidR="00C14F32" w:rsidRPr="0078752C" w:rsidRDefault="005413CE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5. </w:t>
                  </w:r>
                  <w:r w:rsidR="008D5426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Representative Trust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 </w:t>
                  </w:r>
                  <w:r w:rsidR="00C14F32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[Chair responsible]</w:t>
                  </w:r>
                </w:p>
              </w:tc>
              <w:tc>
                <w:tcPr>
                  <w:tcW w:w="5656" w:type="dxa"/>
                  <w:gridSpan w:val="3"/>
                </w:tcPr>
                <w:p w14:paraId="68C4E77F" w14:textId="3FE5DA9E" w:rsidR="008D5426" w:rsidRPr="0078752C" w:rsidRDefault="008D5426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As positions become vacant, fill with Trustees that represent al</w:t>
                  </w:r>
                  <w:r w:rsidR="00BC46DF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l population groups in</w:t>
                  </w: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 the community. </w:t>
                  </w:r>
                  <w:r w:rsidR="005F577E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By year 3, aim to feel confident that this is the case. </w:t>
                  </w:r>
                </w:p>
              </w:tc>
            </w:tr>
            <w:tr w:rsidR="005A727A" w:rsidRPr="0078752C" w14:paraId="0C5FDCD1" w14:textId="77777777" w:rsidTr="0078752C">
              <w:tc>
                <w:tcPr>
                  <w:tcW w:w="1734" w:type="dxa"/>
                </w:tcPr>
                <w:p w14:paraId="63B1D661" w14:textId="77777777" w:rsidR="005F577E" w:rsidRPr="0078752C" w:rsidRDefault="005413CE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6. </w:t>
                  </w:r>
                  <w:r w:rsidR="00072DD8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Back-of-house accessible bathroom</w:t>
                  </w:r>
                  <w:r w:rsidR="005F577E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 </w:t>
                  </w:r>
                </w:p>
                <w:p w14:paraId="2FBB11AB" w14:textId="236B87DC" w:rsidR="00072DD8" w:rsidRPr="0078752C" w:rsidRDefault="00072DD8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104" w:type="dxa"/>
                </w:tcPr>
                <w:p w14:paraId="36A19E32" w14:textId="26A7A9B4" w:rsidR="00072DD8" w:rsidRPr="0078752C" w:rsidRDefault="00C7202C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Scope costs and planning permission constraints. Open discussions with landlord. </w:t>
                  </w:r>
                  <w:r w:rsidR="005413CE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Include in fundraising </w:t>
                  </w:r>
                  <w:r w:rsidR="003D1A17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&amp;</w:t>
                  </w:r>
                  <w:r w:rsidR="005413CE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 sponsorship plan (item 2)</w:t>
                  </w:r>
                  <w:r w:rsidR="003D1A17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14:paraId="4FB44308" w14:textId="36F9780C" w:rsidR="00072DD8" w:rsidRPr="0078752C" w:rsidRDefault="003D1A17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Progress as funds and planning allow. </w:t>
                  </w:r>
                </w:p>
              </w:tc>
              <w:tc>
                <w:tcPr>
                  <w:tcW w:w="1276" w:type="dxa"/>
                </w:tcPr>
                <w:p w14:paraId="713EAC2B" w14:textId="655CDF90" w:rsidR="00072DD8" w:rsidRPr="0078752C" w:rsidRDefault="003D1A17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Progress as funds and planning allow.</w:t>
                  </w:r>
                </w:p>
              </w:tc>
            </w:tr>
            <w:tr w:rsidR="00CB10A0" w:rsidRPr="0078752C" w14:paraId="3A1A3C46" w14:textId="77777777" w:rsidTr="0078752C">
              <w:trPr>
                <w:trHeight w:val="912"/>
              </w:trPr>
              <w:tc>
                <w:tcPr>
                  <w:tcW w:w="1734" w:type="dxa"/>
                  <w:vMerge w:val="restart"/>
                </w:tcPr>
                <w:p w14:paraId="73954CFC" w14:textId="0AB4B547" w:rsidR="00CB10A0" w:rsidRPr="0078752C" w:rsidRDefault="00CB10A0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7. Curation criteria that reflect our values </w:t>
                  </w:r>
                </w:p>
              </w:tc>
              <w:tc>
                <w:tcPr>
                  <w:tcW w:w="3104" w:type="dxa"/>
                  <w:vMerge w:val="restart"/>
                </w:tcPr>
                <w:p w14:paraId="41B7564F" w14:textId="3BD4FA94" w:rsidR="00CB10A0" w:rsidRPr="0078752C" w:rsidRDefault="00CB10A0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Revise, agree on, and implement curation criteria. Gather data on: (a) the diversity of performers, crew and audiences including disability and age; (b) ticket sales and house sizes.</w:t>
                  </w:r>
                </w:p>
              </w:tc>
              <w:tc>
                <w:tcPr>
                  <w:tcW w:w="2552" w:type="dxa"/>
                  <w:gridSpan w:val="2"/>
                </w:tcPr>
                <w:p w14:paraId="3176EACB" w14:textId="6E4BC6F6" w:rsidR="00CB10A0" w:rsidRPr="0078752C" w:rsidRDefault="00CB10A0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Continuous improvement to ensure shows and audiences reflect all population groups.</w:t>
                  </w:r>
                </w:p>
              </w:tc>
            </w:tr>
            <w:tr w:rsidR="00CB10A0" w:rsidRPr="0078752C" w14:paraId="3E3F09E6" w14:textId="77777777" w:rsidTr="0078752C">
              <w:trPr>
                <w:trHeight w:val="746"/>
              </w:trPr>
              <w:tc>
                <w:tcPr>
                  <w:tcW w:w="1734" w:type="dxa"/>
                  <w:vMerge/>
                </w:tcPr>
                <w:p w14:paraId="2CA80596" w14:textId="77777777" w:rsidR="00CB10A0" w:rsidRPr="0078752C" w:rsidRDefault="00CB10A0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104" w:type="dxa"/>
                  <w:vMerge/>
                </w:tcPr>
                <w:p w14:paraId="44EB1093" w14:textId="77777777" w:rsidR="00CB10A0" w:rsidRPr="0078752C" w:rsidRDefault="00CB10A0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1276" w:type="dxa"/>
                </w:tcPr>
                <w:p w14:paraId="7E3FF174" w14:textId="2373A684" w:rsidR="00CB10A0" w:rsidRPr="0078752C" w:rsidRDefault="00321772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Ave of 75% of each House full.</w:t>
                  </w:r>
                </w:p>
              </w:tc>
              <w:tc>
                <w:tcPr>
                  <w:tcW w:w="1276" w:type="dxa"/>
                </w:tcPr>
                <w:p w14:paraId="08E7C361" w14:textId="12626E0F" w:rsidR="00CB10A0" w:rsidRPr="0078752C" w:rsidRDefault="00321772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>Ave of 90% of each House full.</w:t>
                  </w:r>
                </w:p>
              </w:tc>
            </w:tr>
            <w:tr w:rsidR="00EC10F3" w:rsidRPr="0078752C" w14:paraId="5E966432" w14:textId="77777777" w:rsidTr="0078752C">
              <w:tc>
                <w:tcPr>
                  <w:tcW w:w="1734" w:type="dxa"/>
                </w:tcPr>
                <w:p w14:paraId="2ACD55FD" w14:textId="27674A63" w:rsidR="00EC10F3" w:rsidRPr="0078752C" w:rsidRDefault="00146201" w:rsidP="00F33D07">
                  <w:pPr>
                    <w:pStyle w:val="ListParagraph"/>
                    <w:widowControl w:val="0"/>
                    <w:spacing w:after="60" w:line="276" w:lineRule="auto"/>
                    <w:ind w:left="6"/>
                    <w:contextualSpacing w:val="0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8. </w:t>
                  </w:r>
                  <w:r w:rsidR="00EC10F3"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Enhanced advertising </w:t>
                  </w:r>
                </w:p>
                <w:p w14:paraId="54A706AE" w14:textId="65F4CD6F" w:rsidR="00EC10F3" w:rsidRPr="0078752C" w:rsidRDefault="00EC10F3" w:rsidP="00F33D07">
                  <w:pPr>
                    <w:widowControl w:val="0"/>
                    <w:spacing w:after="60" w:line="276" w:lineRule="auto"/>
                    <w:ind w:hanging="69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5656" w:type="dxa"/>
                  <w:gridSpan w:val="3"/>
                </w:tcPr>
                <w:p w14:paraId="02179AB3" w14:textId="5B048A74" w:rsidR="00EC10F3" w:rsidRPr="0078752C" w:rsidRDefault="00EC10F3" w:rsidP="00F33D07">
                  <w:pPr>
                    <w:widowControl w:val="0"/>
                    <w:spacing w:after="60" w:line="276" w:lineRule="auto"/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</w:pPr>
                  <w:r w:rsidRPr="0078752C">
                    <w:rPr>
                      <w:rFonts w:ascii="Century Gothic" w:hAnsi="Century Gothic"/>
                      <w:sz w:val="20"/>
                      <w:szCs w:val="20"/>
                      <w:lang w:val="en-NZ"/>
                    </w:rPr>
                    <w:t xml:space="preserve">Develop and implement diverse advertising plan. Evaluate before/after sales by population group.  </w:t>
                  </w:r>
                </w:p>
              </w:tc>
            </w:tr>
          </w:tbl>
          <w:p w14:paraId="032DE72F" w14:textId="0FD0B039" w:rsidR="00C45A80" w:rsidRPr="002F42E4" w:rsidRDefault="00C45A80" w:rsidP="00F33D07">
            <w:pPr>
              <w:widowControl w:val="0"/>
              <w:spacing w:after="60" w:line="276" w:lineRule="auto"/>
              <w:rPr>
                <w:rFonts w:ascii="Century Gothic" w:hAnsi="Century Gothic"/>
                <w:sz w:val="20"/>
                <w:szCs w:val="20"/>
                <w:lang w:val="en-NZ"/>
              </w:rPr>
            </w:pPr>
          </w:p>
        </w:tc>
      </w:tr>
      <w:tr w:rsidR="00E257B5" w:rsidRPr="002F42E4" w14:paraId="55F29996" w14:textId="77777777" w:rsidTr="00F87C4D">
        <w:trPr>
          <w:trHeight w:val="557"/>
        </w:trPr>
        <w:tc>
          <w:tcPr>
            <w:tcW w:w="155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shd w:val="clear" w:color="auto" w:fill="F7CAAC" w:themeFill="accent2" w:themeFillTint="66"/>
          </w:tcPr>
          <w:p w14:paraId="15ADBEB0" w14:textId="5B42DA5D" w:rsidR="00E257B5" w:rsidRPr="002F42E4" w:rsidRDefault="00E257B5" w:rsidP="0031240A">
            <w:pPr>
              <w:widowControl w:val="0"/>
              <w:spacing w:before="120"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t xml:space="preserve">Evidence, </w:t>
            </w:r>
            <w:r w:rsidR="001A4DEA">
              <w:rPr>
                <w:rFonts w:ascii="Century Gothic" w:hAnsi="Century Gothic"/>
                <w:b/>
                <w:bCs/>
                <w:lang w:val="en-NZ"/>
              </w:rPr>
              <w:t>p</w:t>
            </w:r>
            <w:r w:rsidRPr="002F42E4">
              <w:rPr>
                <w:rFonts w:ascii="Century Gothic" w:hAnsi="Century Gothic"/>
                <w:b/>
                <w:bCs/>
                <w:lang w:val="en-NZ"/>
              </w:rPr>
              <w:t xml:space="preserve">rogress </w:t>
            </w:r>
            <w:r w:rsidR="001A4DEA">
              <w:rPr>
                <w:rFonts w:ascii="Century Gothic" w:hAnsi="Century Gothic"/>
                <w:b/>
                <w:bCs/>
                <w:lang w:val="en-NZ"/>
              </w:rPr>
              <w:t>and</w:t>
            </w:r>
            <w:r w:rsidRPr="002F42E4">
              <w:rPr>
                <w:rFonts w:ascii="Century Gothic" w:hAnsi="Century Gothic"/>
                <w:b/>
                <w:bCs/>
                <w:lang w:val="en-NZ"/>
              </w:rPr>
              <w:t xml:space="preserve"> </w:t>
            </w:r>
            <w:r w:rsidR="001A4DEA">
              <w:rPr>
                <w:rFonts w:ascii="Century Gothic" w:hAnsi="Century Gothic"/>
                <w:b/>
                <w:bCs/>
                <w:lang w:val="en-NZ"/>
              </w:rPr>
              <w:t>r</w:t>
            </w:r>
            <w:r w:rsidRPr="002F42E4">
              <w:rPr>
                <w:rFonts w:ascii="Century Gothic" w:hAnsi="Century Gothic"/>
                <w:b/>
                <w:bCs/>
                <w:lang w:val="en-NZ"/>
              </w:rPr>
              <w:t xml:space="preserve">eview </w:t>
            </w:r>
          </w:p>
        </w:tc>
        <w:tc>
          <w:tcPr>
            <w:tcW w:w="7461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</w:tcPr>
          <w:p w14:paraId="2687A7CE" w14:textId="77777777" w:rsidR="00146201" w:rsidRDefault="00C45A80" w:rsidP="0031240A">
            <w:pPr>
              <w:widowControl w:val="0"/>
              <w:spacing w:before="120" w:after="12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We will continue to gather</w:t>
            </w:r>
            <w:r w:rsidR="00EC10F3" w:rsidRPr="002F42E4">
              <w:rPr>
                <w:rFonts w:ascii="Century Gothic" w:hAnsi="Century Gothic"/>
                <w:lang w:val="en-NZ"/>
              </w:rPr>
              <w:t>:</w:t>
            </w:r>
            <w:r w:rsidR="00EA4ECC" w:rsidRPr="002F42E4">
              <w:rPr>
                <w:rFonts w:ascii="Century Gothic" w:hAnsi="Century Gothic"/>
                <w:lang w:val="en-NZ"/>
              </w:rPr>
              <w:t xml:space="preserve"> </w:t>
            </w:r>
          </w:p>
          <w:p w14:paraId="73C75C50" w14:textId="762063B8" w:rsidR="00146201" w:rsidRDefault="00EA4ECC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t>(a)</w:t>
            </w:r>
            <w:r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F33052">
              <w:rPr>
                <w:rFonts w:ascii="Century Gothic" w:hAnsi="Century Gothic"/>
                <w:lang w:val="en-NZ"/>
              </w:rPr>
              <w:t>I</w:t>
            </w:r>
            <w:r w:rsidR="002F59DC" w:rsidRPr="002F42E4">
              <w:rPr>
                <w:rFonts w:ascii="Century Gothic" w:hAnsi="Century Gothic"/>
                <w:lang w:val="en-NZ"/>
              </w:rPr>
              <w:t>n an anonymised manner</w:t>
            </w:r>
            <w:r w:rsidR="00F33052">
              <w:rPr>
                <w:rFonts w:ascii="Century Gothic" w:hAnsi="Century Gothic"/>
                <w:lang w:val="en-NZ"/>
              </w:rPr>
              <w:t>,</w:t>
            </w:r>
            <w:r w:rsidR="002F59DC"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C45A80" w:rsidRPr="002F42E4">
              <w:rPr>
                <w:rFonts w:ascii="Century Gothic" w:hAnsi="Century Gothic"/>
                <w:lang w:val="en-NZ"/>
              </w:rPr>
              <w:t xml:space="preserve">data on </w:t>
            </w:r>
            <w:r w:rsidR="002F59DC" w:rsidRPr="002F42E4">
              <w:rPr>
                <w:rFonts w:ascii="Century Gothic" w:hAnsi="Century Gothic"/>
                <w:lang w:val="en-NZ"/>
              </w:rPr>
              <w:t xml:space="preserve">the demographics of our performers, </w:t>
            </w:r>
            <w:r w:rsidR="00445153" w:rsidRPr="002F42E4">
              <w:rPr>
                <w:rFonts w:ascii="Century Gothic" w:hAnsi="Century Gothic"/>
                <w:lang w:val="en-NZ"/>
              </w:rPr>
              <w:t>crew,</w:t>
            </w:r>
            <w:r w:rsidR="002F59DC" w:rsidRPr="002F42E4">
              <w:rPr>
                <w:rFonts w:ascii="Century Gothic" w:hAnsi="Century Gothic"/>
                <w:lang w:val="en-NZ"/>
              </w:rPr>
              <w:t xml:space="preserve"> and audiences, by type of show</w:t>
            </w:r>
            <w:r w:rsidR="00F33052">
              <w:rPr>
                <w:rFonts w:ascii="Century Gothic" w:hAnsi="Century Gothic"/>
                <w:lang w:val="en-NZ"/>
              </w:rPr>
              <w:t>.</w:t>
            </w:r>
          </w:p>
          <w:p w14:paraId="2CB49C8B" w14:textId="74805DC7" w:rsidR="00E257B5" w:rsidRPr="002F42E4" w:rsidRDefault="00EA4ECC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b/>
                <w:bCs/>
                <w:lang w:val="en-NZ"/>
              </w:rPr>
              <w:t>(b)</w:t>
            </w:r>
            <w:r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F33052">
              <w:rPr>
                <w:rFonts w:ascii="Century Gothic" w:hAnsi="Century Gothic"/>
                <w:lang w:val="en-NZ"/>
              </w:rPr>
              <w:t>F</w:t>
            </w:r>
            <w:r w:rsidR="0039122F" w:rsidRPr="002F42E4">
              <w:rPr>
                <w:rFonts w:ascii="Century Gothic" w:hAnsi="Century Gothic"/>
                <w:lang w:val="en-NZ"/>
              </w:rPr>
              <w:t xml:space="preserve">eedback/evaluations of our </w:t>
            </w:r>
            <w:r w:rsidR="0014741A" w:rsidRPr="002F42E4">
              <w:rPr>
                <w:rFonts w:ascii="Century Gothic" w:hAnsi="Century Gothic"/>
                <w:lang w:val="en-NZ"/>
              </w:rPr>
              <w:t xml:space="preserve">shows, venue, and accessibility from performers, crew, and audiences. </w:t>
            </w:r>
          </w:p>
          <w:p w14:paraId="01542071" w14:textId="6467B6FE" w:rsidR="00F33052" w:rsidRDefault="00445153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 xml:space="preserve">We will provide the </w:t>
            </w:r>
            <w:r w:rsidR="00722C25">
              <w:rPr>
                <w:rFonts w:ascii="Century Gothic" w:hAnsi="Century Gothic"/>
                <w:lang w:val="en-NZ"/>
              </w:rPr>
              <w:t>b</w:t>
            </w:r>
            <w:r w:rsidRPr="002F42E4">
              <w:rPr>
                <w:rFonts w:ascii="Century Gothic" w:hAnsi="Century Gothic"/>
                <w:lang w:val="en-NZ"/>
              </w:rPr>
              <w:t xml:space="preserve">oard with quarterly updates on progress with our </w:t>
            </w:r>
            <w:r w:rsidR="00722C25">
              <w:rPr>
                <w:rFonts w:ascii="Century Gothic" w:hAnsi="Century Gothic"/>
                <w:lang w:val="en-NZ"/>
              </w:rPr>
              <w:t>a</w:t>
            </w:r>
            <w:r w:rsidRPr="002F42E4">
              <w:rPr>
                <w:rFonts w:ascii="Century Gothic" w:hAnsi="Century Gothic"/>
                <w:lang w:val="en-NZ"/>
              </w:rPr>
              <w:t xml:space="preserve">ction </w:t>
            </w:r>
            <w:r w:rsidR="00722C25">
              <w:rPr>
                <w:rFonts w:ascii="Century Gothic" w:hAnsi="Century Gothic"/>
                <w:lang w:val="en-NZ"/>
              </w:rPr>
              <w:t>p</w:t>
            </w:r>
            <w:r w:rsidRPr="002F42E4">
              <w:rPr>
                <w:rFonts w:ascii="Century Gothic" w:hAnsi="Century Gothic"/>
                <w:lang w:val="en-NZ"/>
              </w:rPr>
              <w:t>lan.</w:t>
            </w:r>
            <w:r w:rsidR="004E61E1" w:rsidRPr="002F42E4">
              <w:rPr>
                <w:rFonts w:ascii="Century Gothic" w:hAnsi="Century Gothic"/>
                <w:lang w:val="en-NZ"/>
              </w:rPr>
              <w:t xml:space="preserve"> </w:t>
            </w:r>
            <w:r w:rsidRPr="002F42E4">
              <w:rPr>
                <w:rFonts w:ascii="Century Gothic" w:hAnsi="Century Gothic"/>
                <w:lang w:val="en-NZ"/>
              </w:rPr>
              <w:t xml:space="preserve">As part of these quarterly updates, we will include details of </w:t>
            </w:r>
            <w:r w:rsidR="004E61E1" w:rsidRPr="002F42E4">
              <w:rPr>
                <w:rFonts w:ascii="Century Gothic" w:hAnsi="Century Gothic"/>
                <w:lang w:val="en-NZ"/>
              </w:rPr>
              <w:t xml:space="preserve">revenue and additional revenue by source, and </w:t>
            </w:r>
            <w:r w:rsidRPr="002F42E4">
              <w:rPr>
                <w:rFonts w:ascii="Century Gothic" w:hAnsi="Century Gothic"/>
                <w:lang w:val="en-NZ"/>
              </w:rPr>
              <w:t>expenditure on each policy activity.</w:t>
            </w:r>
            <w:r w:rsidR="0082354C" w:rsidRPr="002F42E4">
              <w:rPr>
                <w:rFonts w:ascii="Century Gothic" w:hAnsi="Century Gothic"/>
                <w:lang w:val="en-NZ"/>
              </w:rPr>
              <w:t xml:space="preserve"> </w:t>
            </w:r>
          </w:p>
          <w:p w14:paraId="457934FD" w14:textId="539E7750" w:rsidR="00445153" w:rsidRPr="002F42E4" w:rsidRDefault="0082354C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2F42E4">
              <w:rPr>
                <w:rFonts w:ascii="Century Gothic" w:hAnsi="Century Gothic"/>
                <w:lang w:val="en-NZ"/>
              </w:rPr>
              <w:t>We will evaluate the cost</w:t>
            </w:r>
            <w:r w:rsidR="0039122F" w:rsidRPr="002F42E4">
              <w:rPr>
                <w:rFonts w:ascii="Century Gothic" w:hAnsi="Century Gothic"/>
                <w:lang w:val="en-NZ"/>
              </w:rPr>
              <w:t>s and cost-benefits</w:t>
            </w:r>
            <w:r w:rsidRPr="002F42E4">
              <w:rPr>
                <w:rFonts w:ascii="Century Gothic" w:hAnsi="Century Gothic"/>
                <w:lang w:val="en-NZ"/>
              </w:rPr>
              <w:t xml:space="preserve"> </w:t>
            </w:r>
            <w:r w:rsidR="00B973AD" w:rsidRPr="002F42E4">
              <w:rPr>
                <w:rFonts w:ascii="Century Gothic" w:hAnsi="Century Gothic"/>
                <w:lang w:val="en-NZ"/>
              </w:rPr>
              <w:t xml:space="preserve">(linking inputs, outputs, and outcomes) </w:t>
            </w:r>
            <w:r w:rsidRPr="002F42E4">
              <w:rPr>
                <w:rFonts w:ascii="Century Gothic" w:hAnsi="Century Gothic"/>
                <w:lang w:val="en-NZ"/>
              </w:rPr>
              <w:t>of each</w:t>
            </w:r>
            <w:r w:rsidR="0039122F" w:rsidRPr="002F42E4">
              <w:rPr>
                <w:rFonts w:ascii="Century Gothic" w:hAnsi="Century Gothic"/>
                <w:lang w:val="en-NZ"/>
              </w:rPr>
              <w:t xml:space="preserve"> policy activity.</w:t>
            </w:r>
            <w:r w:rsidRPr="002F42E4">
              <w:rPr>
                <w:rFonts w:ascii="Century Gothic" w:hAnsi="Century Gothic"/>
                <w:lang w:val="en-NZ"/>
              </w:rPr>
              <w:t xml:space="preserve"> </w:t>
            </w:r>
          </w:p>
        </w:tc>
      </w:tr>
    </w:tbl>
    <w:p w14:paraId="00796738" w14:textId="77777777" w:rsidR="00FA433A" w:rsidRDefault="00FA433A" w:rsidP="00F33D07">
      <w:pPr>
        <w:widowControl w:val="0"/>
        <w:spacing w:after="120" w:line="276" w:lineRule="auto"/>
        <w:rPr>
          <w:rFonts w:ascii="Century Gothic" w:hAnsi="Century Gothic"/>
          <w:lang w:val="en-NZ"/>
        </w:rPr>
        <w:sectPr w:rsidR="00FA433A" w:rsidSect="00317245">
          <w:pgSz w:w="11906" w:h="16838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p w14:paraId="3D5F55CF" w14:textId="2EC0139A" w:rsidR="00F850E3" w:rsidRPr="00000DDB" w:rsidRDefault="005F577E" w:rsidP="00F33D07">
      <w:pPr>
        <w:pStyle w:val="Heading1"/>
        <w:keepNext w:val="0"/>
        <w:keepLines w:val="0"/>
        <w:widowControl w:val="0"/>
        <w:rPr>
          <w:rFonts w:ascii="Century Gothic" w:hAnsi="Century Gothic"/>
          <w:b/>
          <w:bCs/>
          <w:color w:val="C45911" w:themeColor="accent2" w:themeShade="BF"/>
          <w:lang w:val="en-NZ"/>
        </w:rPr>
      </w:pPr>
      <w:bookmarkStart w:id="26" w:name="_Toc67494164"/>
      <w:r>
        <w:rPr>
          <w:rFonts w:ascii="Century Gothic" w:hAnsi="Century Gothic"/>
          <w:b/>
          <w:bCs/>
          <w:color w:val="C45911" w:themeColor="accent2" w:themeShade="BF"/>
          <w:lang w:val="en-NZ"/>
        </w:rPr>
        <w:lastRenderedPageBreak/>
        <w:t>Appendix</w:t>
      </w:r>
      <w:r w:rsidR="00310183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2: </w:t>
      </w:r>
      <w:r w:rsidR="00000DDB" w:rsidRPr="00000DDB">
        <w:rPr>
          <w:rFonts w:ascii="Century Gothic" w:hAnsi="Century Gothic"/>
          <w:b/>
          <w:bCs/>
          <w:color w:val="C45911" w:themeColor="accent2" w:themeShade="BF"/>
          <w:lang w:val="en-NZ"/>
        </w:rPr>
        <w:t>Example</w:t>
      </w:r>
      <w:r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of</w:t>
      </w:r>
      <w:r w:rsidR="00000DDB" w:rsidRPr="00000DDB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 w:rsidR="00996E29"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="00E95645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nalysis </w:t>
      </w:r>
      <w:r w:rsidR="00996E29">
        <w:rPr>
          <w:rFonts w:ascii="Century Gothic" w:hAnsi="Century Gothic"/>
          <w:b/>
          <w:bCs/>
          <w:color w:val="C45911" w:themeColor="accent2" w:themeShade="BF"/>
          <w:lang w:val="en-NZ"/>
        </w:rPr>
        <w:t>dur</w:t>
      </w:r>
      <w:r w:rsidR="007F7202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ing the </w:t>
      </w:r>
      <w:r w:rsidR="00996E29">
        <w:rPr>
          <w:rFonts w:ascii="Century Gothic" w:hAnsi="Century Gothic"/>
          <w:b/>
          <w:bCs/>
          <w:color w:val="C45911" w:themeColor="accent2" w:themeShade="BF"/>
          <w:lang w:val="en-NZ"/>
        </w:rPr>
        <w:t>d</w:t>
      </w:r>
      <w:r w:rsidR="007F7202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evelopment of </w:t>
      </w:r>
      <w:r w:rsidR="00E83392">
        <w:rPr>
          <w:rFonts w:ascii="Century Gothic" w:hAnsi="Century Gothic"/>
          <w:b/>
          <w:bCs/>
          <w:color w:val="C45911" w:themeColor="accent2" w:themeShade="BF"/>
          <w:lang w:val="en-NZ"/>
        </w:rPr>
        <w:t>an</w:t>
      </w:r>
      <w:r w:rsidR="007F7202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  <w:r w:rsidR="0031240A">
        <w:rPr>
          <w:rFonts w:ascii="Century Gothic" w:hAnsi="Century Gothic"/>
          <w:b/>
          <w:bCs/>
          <w:color w:val="C45911" w:themeColor="accent2" w:themeShade="BF"/>
          <w:lang w:val="en-NZ"/>
        </w:rPr>
        <w:t>a</w:t>
      </w:r>
      <w:r w:rsidR="007F7202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ccessibility </w:t>
      </w:r>
      <w:r w:rsidR="0031240A">
        <w:rPr>
          <w:rFonts w:ascii="Century Gothic" w:hAnsi="Century Gothic"/>
          <w:b/>
          <w:bCs/>
          <w:color w:val="C45911" w:themeColor="accent2" w:themeShade="BF"/>
          <w:lang w:val="en-NZ"/>
        </w:rPr>
        <w:t>p</w:t>
      </w:r>
      <w:r w:rsidR="007F7202">
        <w:rPr>
          <w:rFonts w:ascii="Century Gothic" w:hAnsi="Century Gothic"/>
          <w:b/>
          <w:bCs/>
          <w:color w:val="C45911" w:themeColor="accent2" w:themeShade="BF"/>
          <w:lang w:val="en-NZ"/>
        </w:rPr>
        <w:t>olicy</w:t>
      </w:r>
      <w:bookmarkEnd w:id="26"/>
      <w:r w:rsidR="001A4DEA">
        <w:rPr>
          <w:rFonts w:ascii="Century Gothic" w:hAnsi="Century Gothic"/>
          <w:b/>
          <w:bCs/>
          <w:color w:val="C45911" w:themeColor="accent2" w:themeShade="BF"/>
          <w:lang w:val="en-NZ"/>
        </w:rPr>
        <w:br/>
      </w:r>
      <w:r w:rsidR="00855C40" w:rsidRPr="00855C40">
        <w:rPr>
          <w:rFonts w:ascii="Century Gothic" w:hAnsi="Century Gothic"/>
          <w:b/>
          <w:bCs/>
          <w:color w:val="C45911" w:themeColor="accent2" w:themeShade="BF"/>
          <w:lang w:val="en-NZ"/>
        </w:rPr>
        <w:t xml:space="preserve"> </w:t>
      </w:r>
    </w:p>
    <w:tbl>
      <w:tblPr>
        <w:tblStyle w:val="TableGrid"/>
        <w:tblW w:w="13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515"/>
        <w:gridCol w:w="1769"/>
        <w:gridCol w:w="4664"/>
      </w:tblGrid>
      <w:tr w:rsidR="0094493D" w:rsidRPr="00735922" w14:paraId="11CDB2A9" w14:textId="77777777" w:rsidTr="00F87C4D">
        <w:tc>
          <w:tcPr>
            <w:tcW w:w="7606" w:type="dxa"/>
            <w:shd w:val="clear" w:color="auto" w:fill="D0CECE" w:themeFill="background2" w:themeFillShade="E6"/>
          </w:tcPr>
          <w:p w14:paraId="2C2DFD7E" w14:textId="69AE7F38" w:rsidR="00736C67" w:rsidRPr="00735922" w:rsidRDefault="00736C67" w:rsidP="00F33D07">
            <w:pPr>
              <w:widowControl w:val="0"/>
              <w:spacing w:after="60" w:line="276" w:lineRule="auto"/>
              <w:jc w:val="center"/>
              <w:rPr>
                <w:rFonts w:ascii="Century Gothic" w:hAnsi="Century Gothic"/>
                <w:b/>
                <w:bCs/>
                <w:lang w:val="en-NZ"/>
              </w:rPr>
            </w:pPr>
            <w:r w:rsidRPr="00735922">
              <w:rPr>
                <w:rFonts w:ascii="Century Gothic" w:hAnsi="Century Gothic"/>
                <w:b/>
                <w:bCs/>
                <w:lang w:val="en-NZ"/>
              </w:rPr>
              <w:t xml:space="preserve">Where we </w:t>
            </w:r>
            <w:r>
              <w:rPr>
                <w:rFonts w:ascii="Century Gothic" w:hAnsi="Century Gothic"/>
                <w:b/>
                <w:bCs/>
                <w:lang w:val="en-NZ"/>
              </w:rPr>
              <w:t>are</w:t>
            </w:r>
          </w:p>
        </w:tc>
        <w:tc>
          <w:tcPr>
            <w:tcW w:w="1628" w:type="dxa"/>
            <w:shd w:val="clear" w:color="auto" w:fill="D0CECE" w:themeFill="background2" w:themeFillShade="E6"/>
          </w:tcPr>
          <w:p w14:paraId="6A359166" w14:textId="2DD6D7D3" w:rsidR="00736C67" w:rsidRPr="00735922" w:rsidRDefault="00736C67" w:rsidP="00F33D07">
            <w:pPr>
              <w:widowControl w:val="0"/>
              <w:spacing w:after="60" w:line="276" w:lineRule="auto"/>
              <w:jc w:val="center"/>
              <w:rPr>
                <w:rFonts w:ascii="Century Gothic" w:hAnsi="Century Gothic"/>
                <w:b/>
                <w:bCs/>
                <w:lang w:val="en-NZ"/>
              </w:rPr>
            </w:pPr>
            <w:r>
              <w:rPr>
                <w:rFonts w:ascii="Century Gothic" w:hAnsi="Century Gothic"/>
                <w:b/>
                <w:bCs/>
                <w:lang w:val="en-NZ"/>
              </w:rPr>
              <w:t xml:space="preserve">Our </w:t>
            </w:r>
            <w:r w:rsidR="003778D8">
              <w:rPr>
                <w:rFonts w:ascii="Century Gothic" w:hAnsi="Century Gothic"/>
                <w:b/>
                <w:bCs/>
                <w:lang w:val="en-NZ"/>
              </w:rPr>
              <w:t>objectives</w:t>
            </w:r>
          </w:p>
        </w:tc>
        <w:tc>
          <w:tcPr>
            <w:tcW w:w="4714" w:type="dxa"/>
            <w:shd w:val="clear" w:color="auto" w:fill="D0CECE" w:themeFill="background2" w:themeFillShade="E6"/>
          </w:tcPr>
          <w:p w14:paraId="7B62A12A" w14:textId="19BCD16A" w:rsidR="00736C67" w:rsidRPr="00735922" w:rsidRDefault="00736C67" w:rsidP="00F33D07">
            <w:pPr>
              <w:widowControl w:val="0"/>
              <w:spacing w:after="60" w:line="276" w:lineRule="auto"/>
              <w:jc w:val="center"/>
              <w:rPr>
                <w:rFonts w:ascii="Century Gothic" w:hAnsi="Century Gothic"/>
                <w:b/>
                <w:bCs/>
                <w:lang w:val="en-NZ"/>
              </w:rPr>
            </w:pPr>
            <w:r w:rsidRPr="00735922">
              <w:rPr>
                <w:rFonts w:ascii="Century Gothic" w:hAnsi="Century Gothic"/>
                <w:b/>
                <w:bCs/>
                <w:lang w:val="en-NZ"/>
              </w:rPr>
              <w:t xml:space="preserve">What we could do </w:t>
            </w:r>
            <w:r>
              <w:rPr>
                <w:rFonts w:ascii="Century Gothic" w:hAnsi="Century Gothic"/>
                <w:b/>
                <w:bCs/>
                <w:lang w:val="en-NZ"/>
              </w:rPr>
              <w:t>to address the gap</w:t>
            </w:r>
            <w:r w:rsidR="00632657">
              <w:rPr>
                <w:rFonts w:ascii="Century Gothic" w:hAnsi="Century Gothic"/>
                <w:b/>
                <w:bCs/>
                <w:lang w:val="en-NZ"/>
              </w:rPr>
              <w:t xml:space="preserve"> between </w:t>
            </w:r>
            <w:r w:rsidR="00705C1F">
              <w:rPr>
                <w:rFonts w:ascii="Century Gothic" w:hAnsi="Century Gothic"/>
                <w:b/>
                <w:bCs/>
                <w:lang w:val="en-NZ"/>
              </w:rPr>
              <w:t>“</w:t>
            </w:r>
            <w:r w:rsidR="00632657">
              <w:rPr>
                <w:rFonts w:ascii="Century Gothic" w:hAnsi="Century Gothic"/>
                <w:b/>
                <w:bCs/>
                <w:lang w:val="en-NZ"/>
              </w:rPr>
              <w:t>where we are</w:t>
            </w:r>
            <w:r w:rsidR="00705C1F">
              <w:rPr>
                <w:rFonts w:ascii="Century Gothic" w:hAnsi="Century Gothic"/>
                <w:b/>
                <w:bCs/>
                <w:lang w:val="en-NZ"/>
              </w:rPr>
              <w:t>”</w:t>
            </w:r>
            <w:r w:rsidR="00632657">
              <w:rPr>
                <w:rFonts w:ascii="Century Gothic" w:hAnsi="Century Gothic"/>
                <w:b/>
                <w:bCs/>
                <w:lang w:val="en-NZ"/>
              </w:rPr>
              <w:t xml:space="preserve"> and </w:t>
            </w:r>
            <w:r w:rsidR="00705C1F">
              <w:rPr>
                <w:rFonts w:ascii="Century Gothic" w:hAnsi="Century Gothic"/>
                <w:b/>
                <w:bCs/>
                <w:lang w:val="en-NZ"/>
              </w:rPr>
              <w:t>“</w:t>
            </w:r>
            <w:r w:rsidR="00632657">
              <w:rPr>
                <w:rFonts w:ascii="Century Gothic" w:hAnsi="Century Gothic"/>
                <w:b/>
                <w:bCs/>
                <w:lang w:val="en-NZ"/>
              </w:rPr>
              <w:t xml:space="preserve">our </w:t>
            </w:r>
            <w:r w:rsidR="003778D8">
              <w:rPr>
                <w:rFonts w:ascii="Century Gothic" w:hAnsi="Century Gothic"/>
                <w:b/>
                <w:bCs/>
                <w:lang w:val="en-NZ"/>
              </w:rPr>
              <w:t>objectives</w:t>
            </w:r>
            <w:r w:rsidR="00705C1F">
              <w:rPr>
                <w:rFonts w:ascii="Century Gothic" w:hAnsi="Century Gothic"/>
                <w:b/>
                <w:bCs/>
                <w:lang w:val="en-NZ"/>
              </w:rPr>
              <w:t>”</w:t>
            </w:r>
          </w:p>
        </w:tc>
      </w:tr>
      <w:tr w:rsidR="000114BE" w:rsidRPr="007769C1" w14:paraId="6BBAF0B9" w14:textId="77777777" w:rsidTr="00F87C4D">
        <w:tc>
          <w:tcPr>
            <w:tcW w:w="9234" w:type="dxa"/>
            <w:gridSpan w:val="2"/>
          </w:tcPr>
          <w:p w14:paraId="05E06382" w14:textId="77777777" w:rsidR="000114BE" w:rsidRPr="007769C1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735922">
              <w:rPr>
                <w:rFonts w:ascii="Century Gothic" w:hAnsi="Century Gothic"/>
                <w:b/>
                <w:bCs/>
                <w:color w:val="C45911" w:themeColor="accent2" w:themeShade="BF"/>
                <w:lang w:val="en-NZ"/>
              </w:rPr>
              <w:t>Strategic Goal One</w:t>
            </w:r>
            <w:r w:rsidRPr="007769C1">
              <w:rPr>
                <w:rFonts w:ascii="Century Gothic" w:hAnsi="Century Gothic"/>
                <w:b/>
                <w:bCs/>
                <w:lang w:val="en-NZ"/>
              </w:rPr>
              <w:t xml:space="preserve">: </w:t>
            </w:r>
            <w:r>
              <w:rPr>
                <w:rFonts w:ascii="Century Gothic" w:hAnsi="Century Gothic"/>
                <w:b/>
                <w:bCs/>
                <w:lang w:val="en-NZ"/>
              </w:rPr>
              <w:t>P</w:t>
            </w:r>
            <w:r w:rsidRPr="007769C1">
              <w:rPr>
                <w:rFonts w:ascii="Century Gothic" w:hAnsi="Century Gothic"/>
                <w:b/>
                <w:bCs/>
                <w:lang w:val="en-NZ"/>
              </w:rPr>
              <w:t>rovide opportunities and reduce barriers for emerging, under-represented and marginalised theatre artists.</w:t>
            </w:r>
          </w:p>
        </w:tc>
        <w:tc>
          <w:tcPr>
            <w:tcW w:w="4714" w:type="dxa"/>
            <w:vMerge w:val="restart"/>
          </w:tcPr>
          <w:p w14:paraId="2DD4D39F" w14:textId="21D1ED4F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4"/>
              </w:numPr>
              <w:spacing w:after="60" w:line="276" w:lineRule="auto"/>
              <w:ind w:left="291" w:hanging="291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Ensure there is adequate representation on the Trust of all population groups.</w:t>
            </w:r>
          </w:p>
          <w:p w14:paraId="58C73E92" w14:textId="77777777" w:rsidR="000114BE" w:rsidRPr="003174AE" w:rsidRDefault="000114BE" w:rsidP="00F33D07">
            <w:pPr>
              <w:widowControl w:val="0"/>
              <w:spacing w:after="60" w:line="276" w:lineRule="auto"/>
              <w:ind w:left="291"/>
              <w:rPr>
                <w:rFonts w:ascii="Century Gothic" w:hAnsi="Century Gothic"/>
                <w:i/>
                <w:iCs/>
                <w:lang w:val="en-NZ"/>
              </w:rPr>
            </w:pPr>
            <w:r w:rsidRPr="003174AE">
              <w:rPr>
                <w:rFonts w:ascii="Century Gothic" w:hAnsi="Century Gothic"/>
                <w:i/>
                <w:iCs/>
                <w:lang w:val="en-NZ"/>
              </w:rPr>
              <w:t xml:space="preserve">Not an immediate option; need to wait for natural rotation of Trust membership. </w:t>
            </w:r>
          </w:p>
          <w:p w14:paraId="6EB84FA3" w14:textId="77777777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4"/>
              </w:numPr>
              <w:spacing w:after="60" w:line="276" w:lineRule="auto"/>
              <w:ind w:left="291" w:hanging="291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Develop a fundraising plan that includes the aim of NZLS and AD to be available at all shows.</w:t>
            </w:r>
          </w:p>
          <w:p w14:paraId="2FD40FEF" w14:textId="76B72246" w:rsidR="000114BE" w:rsidRPr="003174AE" w:rsidRDefault="000114BE" w:rsidP="00F33D07">
            <w:pPr>
              <w:widowControl w:val="0"/>
              <w:spacing w:after="60" w:line="276" w:lineRule="auto"/>
              <w:ind w:left="291"/>
              <w:rPr>
                <w:rFonts w:ascii="Century Gothic" w:hAnsi="Century Gothic"/>
                <w:i/>
                <w:iCs/>
                <w:lang w:val="en-NZ"/>
              </w:rPr>
            </w:pPr>
            <w:r w:rsidRPr="003174AE">
              <w:rPr>
                <w:rFonts w:ascii="Century Gothic" w:hAnsi="Century Gothic"/>
                <w:i/>
                <w:iCs/>
                <w:lang w:val="en-NZ"/>
              </w:rPr>
              <w:t xml:space="preserve">Are a few options including ODI, Sign Language Board, National Foundation for the Deaf, CNZ, Hamilton Council, local DHB, local philanthropic trusts etc. Multi-year, sustainable funding may be difficult.   </w:t>
            </w:r>
          </w:p>
          <w:p w14:paraId="75741711" w14:textId="77777777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4"/>
              </w:numPr>
              <w:spacing w:after="60" w:line="276" w:lineRule="auto"/>
              <w:ind w:left="291" w:hanging="291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Work with nearby Council-owned car park to agree on subsidised or free 24-hr accessible parking options.</w:t>
            </w:r>
          </w:p>
          <w:p w14:paraId="01A5DFD1" w14:textId="77777777" w:rsidR="000114BE" w:rsidRPr="003174AE" w:rsidRDefault="000114BE" w:rsidP="00F33D07">
            <w:pPr>
              <w:widowControl w:val="0"/>
              <w:spacing w:after="60" w:line="276" w:lineRule="auto"/>
              <w:ind w:left="291"/>
              <w:rPr>
                <w:rFonts w:ascii="Century Gothic" w:hAnsi="Century Gothic"/>
                <w:i/>
                <w:iCs/>
                <w:lang w:val="en-NZ"/>
              </w:rPr>
            </w:pPr>
            <w:r w:rsidRPr="003174AE">
              <w:rPr>
                <w:rFonts w:ascii="Century Gothic" w:hAnsi="Century Gothic"/>
                <w:i/>
                <w:iCs/>
                <w:lang w:val="en-NZ"/>
              </w:rPr>
              <w:t xml:space="preserve">Council may not be receptive; may take some time; may require the theatre to fundraise or increase ticket </w:t>
            </w:r>
            <w:r w:rsidRPr="003174AE">
              <w:rPr>
                <w:rFonts w:ascii="Century Gothic" w:hAnsi="Century Gothic"/>
                <w:i/>
                <w:iCs/>
                <w:lang w:val="en-NZ"/>
              </w:rPr>
              <w:lastRenderedPageBreak/>
              <w:t>prices to cover even a subsidised cost.</w:t>
            </w:r>
          </w:p>
          <w:p w14:paraId="5387F31F" w14:textId="77777777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4"/>
              </w:numPr>
              <w:spacing w:after="60" w:line="276" w:lineRule="auto"/>
              <w:ind w:left="291" w:hanging="291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Work with landlord on a proposal to have a back-of-house assessable bathroom built; fundraise to pay for this.</w:t>
            </w:r>
          </w:p>
          <w:p w14:paraId="05602F4A" w14:textId="77777777" w:rsidR="00F00D8E" w:rsidRPr="003174AE" w:rsidRDefault="000114BE" w:rsidP="00F33D07">
            <w:pPr>
              <w:widowControl w:val="0"/>
              <w:spacing w:after="60" w:line="276" w:lineRule="auto"/>
              <w:ind w:left="291"/>
              <w:rPr>
                <w:rFonts w:ascii="Century Gothic" w:hAnsi="Century Gothic"/>
                <w:i/>
                <w:iCs/>
                <w:lang w:val="en-NZ"/>
              </w:rPr>
            </w:pPr>
            <w:r w:rsidRPr="003174AE">
              <w:rPr>
                <w:rFonts w:ascii="Century Gothic" w:hAnsi="Century Gothic"/>
                <w:i/>
                <w:iCs/>
                <w:lang w:val="en-NZ"/>
              </w:rPr>
              <w:t>Landlord may not be receptive; planning issues to consider; fundraising for a bathroom may take some time.</w:t>
            </w:r>
          </w:p>
          <w:p w14:paraId="07894399" w14:textId="37AF3A7D" w:rsidR="0080287F" w:rsidRPr="003174AE" w:rsidRDefault="000114BE" w:rsidP="00F33D07">
            <w:pPr>
              <w:pStyle w:val="ListParagraph"/>
              <w:widowControl w:val="0"/>
              <w:numPr>
                <w:ilvl w:val="0"/>
                <w:numId w:val="19"/>
              </w:numPr>
              <w:spacing w:after="60" w:line="276" w:lineRule="auto"/>
              <w:ind w:left="357" w:hanging="357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Approach Workbridge for assistance to employ a part-time expert from the disability sector to advise on accessible and relaxed shows.</w:t>
            </w:r>
          </w:p>
          <w:p w14:paraId="5859B03D" w14:textId="1425C1D2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9"/>
              </w:numPr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Ask the disabled sector for its views on what more could be done.</w:t>
            </w:r>
          </w:p>
          <w:p w14:paraId="79BC25E0" w14:textId="1AEC79F6" w:rsidR="00AD6864" w:rsidRPr="003174AE" w:rsidRDefault="00AD6864" w:rsidP="00F33D07">
            <w:pPr>
              <w:widowControl w:val="0"/>
              <w:spacing w:after="60" w:line="276" w:lineRule="auto"/>
              <w:ind w:left="291"/>
              <w:rPr>
                <w:rFonts w:ascii="Century Gothic" w:hAnsi="Century Gothic"/>
                <w:i/>
                <w:iCs/>
                <w:lang w:val="en-NZ"/>
              </w:rPr>
            </w:pPr>
            <w:r w:rsidRPr="003174AE">
              <w:rPr>
                <w:rFonts w:ascii="Century Gothic" w:hAnsi="Century Gothic"/>
                <w:i/>
                <w:iCs/>
                <w:lang w:val="en-NZ"/>
              </w:rPr>
              <w:t xml:space="preserve">Nothing about us without us. </w:t>
            </w:r>
          </w:p>
          <w:p w14:paraId="03CAF845" w14:textId="493C4197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9"/>
              </w:numPr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When curating our shows for the year, consider the interests and needs of all types of performers, crew, and audiences including older people. </w:t>
            </w:r>
          </w:p>
          <w:p w14:paraId="1CA315F5" w14:textId="77777777" w:rsidR="000114BE" w:rsidRPr="003174AE" w:rsidRDefault="000114BE" w:rsidP="00F33D07">
            <w:pPr>
              <w:widowControl w:val="0"/>
              <w:spacing w:after="60" w:line="276" w:lineRule="auto"/>
              <w:ind w:left="291"/>
              <w:rPr>
                <w:rFonts w:ascii="Century Gothic" w:hAnsi="Century Gothic"/>
                <w:i/>
                <w:iCs/>
                <w:lang w:val="en-NZ"/>
              </w:rPr>
            </w:pPr>
            <w:r w:rsidRPr="003174AE">
              <w:rPr>
                <w:rFonts w:ascii="Century Gothic" w:hAnsi="Century Gothic"/>
                <w:i/>
                <w:iCs/>
                <w:lang w:val="en-NZ"/>
              </w:rPr>
              <w:t>There is a higher proportion of physically disabled people in the older population.</w:t>
            </w:r>
          </w:p>
          <w:p w14:paraId="69C5FE55" w14:textId="4D066155" w:rsidR="000114BE" w:rsidRPr="0014741A" w:rsidRDefault="000114BE" w:rsidP="00F33D07">
            <w:pPr>
              <w:pStyle w:val="ListParagraph"/>
              <w:widowControl w:val="0"/>
              <w:numPr>
                <w:ilvl w:val="0"/>
                <w:numId w:val="19"/>
              </w:numPr>
              <w:spacing w:after="60" w:line="276" w:lineRule="auto"/>
              <w:ind w:left="291" w:hanging="291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Advertising the Theatre</w:t>
            </w:r>
            <w:r w:rsidR="00705C1F">
              <w:rPr>
                <w:rFonts w:ascii="Century Gothic" w:hAnsi="Century Gothic"/>
                <w:lang w:val="en-NZ"/>
              </w:rPr>
              <w:t>”</w:t>
            </w:r>
            <w:r w:rsidRPr="003174AE">
              <w:rPr>
                <w:rFonts w:ascii="Century Gothic" w:hAnsi="Century Gothic"/>
                <w:lang w:val="en-NZ"/>
              </w:rPr>
              <w:t xml:space="preserve">s accessibility </w:t>
            </w:r>
            <w:r w:rsidR="00575E06" w:rsidRPr="003174AE">
              <w:rPr>
                <w:rFonts w:ascii="Century Gothic" w:hAnsi="Century Gothic"/>
                <w:lang w:val="en-NZ"/>
              </w:rPr>
              <w:t>features,</w:t>
            </w:r>
            <w:r w:rsidRPr="003174AE">
              <w:rPr>
                <w:rFonts w:ascii="Century Gothic" w:hAnsi="Century Gothic"/>
                <w:lang w:val="en-NZ"/>
              </w:rPr>
              <w:t xml:space="preserve"> and its policy</w:t>
            </w:r>
            <w:r w:rsidR="00575E06" w:rsidRPr="003174AE">
              <w:rPr>
                <w:rFonts w:ascii="Century Gothic" w:hAnsi="Century Gothic"/>
                <w:lang w:val="en-NZ"/>
              </w:rPr>
              <w:t>,</w:t>
            </w:r>
            <w:r w:rsidRPr="003174AE">
              <w:rPr>
                <w:rFonts w:ascii="Century Gothic" w:hAnsi="Century Gothic"/>
                <w:lang w:val="en-NZ"/>
              </w:rPr>
              <w:t xml:space="preserve"> could help attract new audiences.</w:t>
            </w:r>
            <w:r w:rsidRPr="000114BE">
              <w:rPr>
                <w:rFonts w:ascii="Century Gothic" w:hAnsi="Century Gothic"/>
                <w:sz w:val="20"/>
                <w:szCs w:val="20"/>
                <w:lang w:val="en-NZ"/>
              </w:rPr>
              <w:t xml:space="preserve"> </w:t>
            </w:r>
          </w:p>
        </w:tc>
      </w:tr>
      <w:tr w:rsidR="000114BE" w:rsidRPr="003174AE" w14:paraId="4DBA7233" w14:textId="77777777" w:rsidTr="00F87C4D">
        <w:trPr>
          <w:trHeight w:val="1550"/>
        </w:trPr>
        <w:tc>
          <w:tcPr>
            <w:tcW w:w="7606" w:type="dxa"/>
          </w:tcPr>
          <w:p w14:paraId="2AFC7ED6" w14:textId="66F36788" w:rsidR="000114BE" w:rsidRPr="003174AE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lang w:val="en-NZ"/>
              </w:rPr>
              <w:t>Issues identified</w:t>
            </w:r>
            <w:r w:rsidRPr="003174AE">
              <w:rPr>
                <w:rFonts w:ascii="Century Gothic" w:hAnsi="Century Gothic"/>
                <w:lang w:val="en-NZ"/>
              </w:rPr>
              <w:t>:</w:t>
            </w:r>
          </w:p>
          <w:p w14:paraId="6ECA866E" w14:textId="0B392992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3"/>
              </w:numPr>
              <w:spacing w:after="60" w:line="276" w:lineRule="auto"/>
              <w:ind w:left="306" w:hanging="306"/>
              <w:contextualSpacing w:val="0"/>
              <w:rPr>
                <w:rFonts w:ascii="Century Gothic" w:hAnsi="Century Gothic"/>
                <w:lang w:val="en-NZ"/>
              </w:rPr>
            </w:pPr>
            <w:bookmarkStart w:id="27" w:name="_Hlk66693469"/>
            <w:r w:rsidRPr="003174AE">
              <w:rPr>
                <w:rFonts w:ascii="Century Gothic" w:hAnsi="Century Gothic"/>
                <w:lang w:val="en-NZ"/>
              </w:rPr>
              <w:t xml:space="preserve">Data reveals that the proportion of our shows that are - written, produced, directed, acted in, and crewed </w:t>
            </w:r>
            <w:bookmarkEnd w:id="27"/>
            <w:r w:rsidRPr="003174AE">
              <w:rPr>
                <w:rFonts w:ascii="Century Gothic" w:hAnsi="Century Gothic"/>
                <w:lang w:val="en-NZ"/>
              </w:rPr>
              <w:t>- by the population groups noted:</w:t>
            </w:r>
          </w:p>
          <w:p w14:paraId="7745E573" w14:textId="77777777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2"/>
              </w:numPr>
              <w:spacing w:after="60" w:line="276" w:lineRule="auto"/>
              <w:ind w:left="601" w:hanging="283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Are comparable with their proportions in the Hamilton population: women, gay men, lesbian, Māori, culturally diverse, and Pasifika.</w:t>
            </w:r>
          </w:p>
          <w:p w14:paraId="6EB86721" w14:textId="65332CAD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2"/>
              </w:numPr>
              <w:spacing w:after="60" w:line="276" w:lineRule="auto"/>
              <w:ind w:left="601" w:hanging="283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Fall well below their proportions in the Hamilton population: disabled, trans, and refugees. </w:t>
            </w:r>
          </w:p>
          <w:p w14:paraId="0E06EB1A" w14:textId="45E6B249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3"/>
              </w:numPr>
              <w:spacing w:after="60" w:line="276" w:lineRule="auto"/>
              <w:ind w:left="306" w:hanging="306"/>
              <w:contextualSpacing w:val="0"/>
              <w:rPr>
                <w:rFonts w:ascii="Century Gothic" w:hAnsi="Century Gothic"/>
                <w:lang w:val="en-NZ"/>
              </w:rPr>
            </w:pPr>
            <w:bookmarkStart w:id="28" w:name="_Hlk66693546"/>
            <w:r w:rsidRPr="003174AE">
              <w:rPr>
                <w:rFonts w:ascii="Century Gothic" w:hAnsi="Century Gothic"/>
                <w:lang w:val="en-NZ"/>
              </w:rPr>
              <w:t>The proportion of our audiences which identif</w:t>
            </w:r>
            <w:r w:rsidR="00DC2286">
              <w:rPr>
                <w:rFonts w:ascii="Century Gothic" w:hAnsi="Century Gothic"/>
                <w:lang w:val="en-NZ"/>
              </w:rPr>
              <w:t>y</w:t>
            </w:r>
            <w:r w:rsidRPr="003174AE">
              <w:rPr>
                <w:rFonts w:ascii="Century Gothic" w:hAnsi="Century Gothic"/>
                <w:lang w:val="en-NZ"/>
              </w:rPr>
              <w:t xml:space="preserve"> as disabled is lower than the proportion in the Hamilton population. </w:t>
            </w:r>
          </w:p>
          <w:p w14:paraId="7D5D5B0F" w14:textId="6353D7B9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5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Disabled audiences are accommodated to some extent (see </w:t>
            </w:r>
            <w:r w:rsidR="00705C1F">
              <w:rPr>
                <w:rFonts w:ascii="Century Gothic" w:hAnsi="Century Gothic"/>
                <w:lang w:val="en-NZ"/>
              </w:rPr>
              <w:t>“</w:t>
            </w:r>
            <w:r w:rsidRPr="003174AE">
              <w:rPr>
                <w:rFonts w:ascii="Century Gothic" w:hAnsi="Century Gothic"/>
                <w:lang w:val="en-NZ"/>
              </w:rPr>
              <w:t>positives</w:t>
            </w:r>
            <w:r w:rsidR="00705C1F">
              <w:rPr>
                <w:rFonts w:ascii="Century Gothic" w:hAnsi="Century Gothic"/>
                <w:lang w:val="en-NZ"/>
              </w:rPr>
              <w:t>”</w:t>
            </w:r>
            <w:r w:rsidRPr="003174AE">
              <w:rPr>
                <w:rFonts w:ascii="Century Gothic" w:hAnsi="Century Gothic"/>
                <w:lang w:val="en-NZ"/>
              </w:rPr>
              <w:t xml:space="preserve"> below). </w:t>
            </w:r>
          </w:p>
          <w:p w14:paraId="0A7AF4DE" w14:textId="3C16B287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5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If the disabled sector is not made welcome as audience members, this reduces the likelihood that disabled writers, producers, directors, actors, and crew will be attracted to working in our theatre.</w:t>
            </w:r>
          </w:p>
          <w:p w14:paraId="4DCBBEE2" w14:textId="4806167E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5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Our shows may not always appeal to older audiences (whether disabled or non-disabled) and this may be skewing </w:t>
            </w:r>
            <w:r w:rsidRPr="003174AE">
              <w:rPr>
                <w:rFonts w:ascii="Century Gothic" w:hAnsi="Century Gothic"/>
                <w:lang w:val="en-NZ"/>
              </w:rPr>
              <w:lastRenderedPageBreak/>
              <w:t xml:space="preserve">our data. We may also be missing out on ticket sales from an older population with leisure dollars. </w:t>
            </w:r>
          </w:p>
          <w:bookmarkEnd w:id="28"/>
          <w:p w14:paraId="2A10A92A" w14:textId="2511D617" w:rsidR="000114BE" w:rsidRPr="003174AE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lang w:val="en-NZ"/>
              </w:rPr>
              <w:t>Positives</w:t>
            </w:r>
            <w:r w:rsidRPr="003174AE">
              <w:rPr>
                <w:rFonts w:ascii="Century Gothic" w:hAnsi="Century Gothic"/>
                <w:lang w:val="en-NZ"/>
              </w:rPr>
              <w:t xml:space="preserve">: flat access to theatre and inside theatre; front of house has an accessible bathroom; accessible front row of seating with re-configuration available; TV screens available on stage for captioning; our theatre encourages all performances to operate on </w:t>
            </w:r>
            <w:r w:rsidR="00705C1F">
              <w:rPr>
                <w:rFonts w:ascii="Century Gothic" w:hAnsi="Century Gothic"/>
                <w:lang w:val="en-NZ"/>
              </w:rPr>
              <w:t>“</w:t>
            </w:r>
            <w:r w:rsidRPr="003174AE">
              <w:rPr>
                <w:rFonts w:ascii="Century Gothic" w:hAnsi="Century Gothic"/>
                <w:lang w:val="en-NZ"/>
              </w:rPr>
              <w:t>relaxed</w:t>
            </w:r>
            <w:r w:rsidR="00705C1F">
              <w:rPr>
                <w:rFonts w:ascii="Century Gothic" w:hAnsi="Century Gothic"/>
                <w:lang w:val="en-NZ"/>
              </w:rPr>
              <w:t>”</w:t>
            </w:r>
            <w:r w:rsidRPr="003174AE">
              <w:rPr>
                <w:rFonts w:ascii="Century Gothic" w:hAnsi="Century Gothic"/>
                <w:lang w:val="en-NZ"/>
              </w:rPr>
              <w:t xml:space="preserve"> principles, but this advocacy work is taking up a disproportionate amount of the GM</w:t>
            </w:r>
            <w:r w:rsidR="00705C1F">
              <w:rPr>
                <w:rFonts w:ascii="Century Gothic" w:hAnsi="Century Gothic"/>
                <w:lang w:val="en-NZ"/>
              </w:rPr>
              <w:t>”</w:t>
            </w:r>
            <w:r w:rsidRPr="003174AE">
              <w:rPr>
                <w:rFonts w:ascii="Century Gothic" w:hAnsi="Century Gothic"/>
                <w:lang w:val="en-NZ"/>
              </w:rPr>
              <w:t xml:space="preserve">s time; manage ticket in-house so have a website that is screen reader accessible and user-friendly; demographic data is requested when tickets are purchased. </w:t>
            </w:r>
          </w:p>
          <w:p w14:paraId="2938223A" w14:textId="7E209433" w:rsidR="000114BE" w:rsidRPr="003174AE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lang w:val="en-NZ"/>
              </w:rPr>
              <w:t>Barriers still in place</w:t>
            </w:r>
            <w:r w:rsidRPr="003174AE">
              <w:rPr>
                <w:rFonts w:ascii="Century Gothic" w:hAnsi="Century Gothic"/>
                <w:lang w:val="en-NZ"/>
              </w:rPr>
              <w:t>: no capacity to afford audio description (AD) and NZSL; lack of accessible parking nearby; no back-of-house accessible bathroom; no disabled Trust member; our curation criteria are not comprehensive and so not all groups are catered for (performers, crew, audiences).</w:t>
            </w:r>
          </w:p>
        </w:tc>
        <w:tc>
          <w:tcPr>
            <w:tcW w:w="1628" w:type="dxa"/>
          </w:tcPr>
          <w:p w14:paraId="2983B165" w14:textId="77777777" w:rsidR="000114BE" w:rsidRPr="003174AE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lastRenderedPageBreak/>
              <w:t xml:space="preserve">We operate on a curation basis with the aim that this process will result in even representation across all identities. </w:t>
            </w:r>
          </w:p>
          <w:p w14:paraId="1B67F5A4" w14:textId="77777777" w:rsidR="000114BE" w:rsidRPr="003174AE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</w:p>
          <w:p w14:paraId="1F6D4D52" w14:textId="5CD063D3" w:rsidR="000114BE" w:rsidRPr="003174AE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Equ</w:t>
            </w:r>
            <w:r w:rsidR="00996E29">
              <w:rPr>
                <w:rFonts w:ascii="Century Gothic" w:hAnsi="Century Gothic"/>
                <w:lang w:val="en-NZ"/>
              </w:rPr>
              <w:t>ality</w:t>
            </w:r>
            <w:r w:rsidRPr="003174AE">
              <w:rPr>
                <w:rFonts w:ascii="Century Gothic" w:hAnsi="Century Gothic"/>
                <w:lang w:val="en-NZ"/>
              </w:rPr>
              <w:t xml:space="preserve"> of outcome is important, not just equ</w:t>
            </w:r>
            <w:r w:rsidR="00996E29">
              <w:rPr>
                <w:rFonts w:ascii="Century Gothic" w:hAnsi="Century Gothic"/>
                <w:lang w:val="en-NZ"/>
              </w:rPr>
              <w:t>ality</w:t>
            </w:r>
            <w:r w:rsidRPr="003174AE">
              <w:rPr>
                <w:rFonts w:ascii="Century Gothic" w:hAnsi="Century Gothic"/>
                <w:lang w:val="en-NZ"/>
              </w:rPr>
              <w:t xml:space="preserve"> of opportunity. </w:t>
            </w:r>
          </w:p>
        </w:tc>
        <w:tc>
          <w:tcPr>
            <w:tcW w:w="4714" w:type="dxa"/>
            <w:vMerge/>
          </w:tcPr>
          <w:p w14:paraId="6985D147" w14:textId="4455D160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9"/>
              </w:numPr>
              <w:spacing w:after="60" w:line="276" w:lineRule="auto"/>
              <w:ind w:left="291" w:hanging="291"/>
              <w:contextualSpacing w:val="0"/>
              <w:rPr>
                <w:rFonts w:ascii="Century Gothic" w:hAnsi="Century Gothic"/>
                <w:lang w:val="en-NZ"/>
              </w:rPr>
            </w:pPr>
          </w:p>
        </w:tc>
      </w:tr>
      <w:tr w:rsidR="000114BE" w:rsidRPr="007769C1" w14:paraId="6C668734" w14:textId="77777777" w:rsidTr="00F87C4D">
        <w:tc>
          <w:tcPr>
            <w:tcW w:w="9234" w:type="dxa"/>
            <w:gridSpan w:val="2"/>
          </w:tcPr>
          <w:p w14:paraId="37A11151" w14:textId="7BBA9A82" w:rsidR="000114BE" w:rsidRPr="007769C1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  <w:r w:rsidRPr="00735922">
              <w:rPr>
                <w:rFonts w:ascii="Century Gothic" w:hAnsi="Century Gothic"/>
                <w:b/>
                <w:bCs/>
                <w:color w:val="C45911" w:themeColor="accent2" w:themeShade="BF"/>
                <w:lang w:val="en-NZ"/>
              </w:rPr>
              <w:t>Strategic Goal T</w:t>
            </w:r>
            <w:r>
              <w:rPr>
                <w:rFonts w:ascii="Century Gothic" w:hAnsi="Century Gothic"/>
                <w:b/>
                <w:bCs/>
                <w:color w:val="C45911" w:themeColor="accent2" w:themeShade="BF"/>
                <w:lang w:val="en-NZ"/>
              </w:rPr>
              <w:t>wo</w:t>
            </w:r>
            <w:r w:rsidRPr="007769C1">
              <w:rPr>
                <w:rFonts w:ascii="Century Gothic" w:hAnsi="Century Gothic"/>
                <w:b/>
                <w:bCs/>
                <w:lang w:val="en-NZ"/>
              </w:rPr>
              <w:t>: Sustainability</w:t>
            </w:r>
          </w:p>
        </w:tc>
        <w:tc>
          <w:tcPr>
            <w:tcW w:w="4714" w:type="dxa"/>
            <w:vMerge/>
          </w:tcPr>
          <w:p w14:paraId="763F1070" w14:textId="5C11F2EB" w:rsidR="000114BE" w:rsidRPr="007769C1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b/>
                <w:bCs/>
                <w:lang w:val="en-NZ"/>
              </w:rPr>
            </w:pPr>
          </w:p>
        </w:tc>
      </w:tr>
      <w:tr w:rsidR="000114BE" w:rsidRPr="00E1745F" w14:paraId="1FE30E91" w14:textId="77777777" w:rsidTr="00F87C4D">
        <w:tc>
          <w:tcPr>
            <w:tcW w:w="7606" w:type="dxa"/>
          </w:tcPr>
          <w:p w14:paraId="1A16CFEF" w14:textId="77777777" w:rsidR="000114BE" w:rsidRPr="003174AE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lang w:val="en-NZ"/>
              </w:rPr>
              <w:t>Issues identified</w:t>
            </w:r>
            <w:r w:rsidRPr="003174AE">
              <w:rPr>
                <w:rFonts w:ascii="Century Gothic" w:hAnsi="Century Gothic"/>
                <w:lang w:val="en-NZ"/>
              </w:rPr>
              <w:t>:</w:t>
            </w:r>
          </w:p>
          <w:p w14:paraId="32E67B02" w14:textId="4B6553D6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7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lang w:val="en-NZ"/>
              </w:rPr>
              <w:t>Ticket prices</w:t>
            </w:r>
            <w:r w:rsidRPr="003174AE">
              <w:rPr>
                <w:rFonts w:ascii="Century Gothic" w:hAnsi="Century Gothic"/>
                <w:lang w:val="en-NZ"/>
              </w:rPr>
              <w:t xml:space="preserve"> – are already staggered </w:t>
            </w:r>
            <w:r w:rsidR="003174AE">
              <w:rPr>
                <w:rFonts w:ascii="Century Gothic" w:hAnsi="Century Gothic"/>
                <w:lang w:val="en-NZ"/>
              </w:rPr>
              <w:t>(</w:t>
            </w:r>
            <w:r w:rsidRPr="003174AE">
              <w:rPr>
                <w:rFonts w:ascii="Century Gothic" w:hAnsi="Century Gothic"/>
                <w:lang w:val="en-NZ"/>
              </w:rPr>
              <w:t>waged and unwaged</w:t>
            </w:r>
            <w:r w:rsidR="003174AE">
              <w:rPr>
                <w:rFonts w:ascii="Century Gothic" w:hAnsi="Century Gothic"/>
                <w:lang w:val="en-NZ"/>
              </w:rPr>
              <w:t>)</w:t>
            </w:r>
            <w:r w:rsidR="00AF3185" w:rsidRPr="003174AE">
              <w:rPr>
                <w:rFonts w:ascii="Century Gothic" w:hAnsi="Century Gothic"/>
                <w:lang w:val="en-NZ"/>
              </w:rPr>
              <w:t xml:space="preserve">; </w:t>
            </w:r>
            <w:r w:rsidRPr="003174AE">
              <w:rPr>
                <w:rFonts w:ascii="Century Gothic" w:hAnsi="Century Gothic"/>
                <w:lang w:val="en-NZ"/>
              </w:rPr>
              <w:t>we cannot afford to reduce these further.</w:t>
            </w:r>
          </w:p>
          <w:p w14:paraId="74E8AFBE" w14:textId="77777777" w:rsidR="000114BE" w:rsidRPr="003174AE" w:rsidRDefault="000114BE" w:rsidP="00F33D07">
            <w:pPr>
              <w:pStyle w:val="ListParagraph"/>
              <w:widowControl w:val="0"/>
              <w:numPr>
                <w:ilvl w:val="0"/>
                <w:numId w:val="17"/>
              </w:numPr>
              <w:spacing w:after="60" w:line="276" w:lineRule="auto"/>
              <w:contextualSpacing w:val="0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lang w:val="en-NZ"/>
              </w:rPr>
              <w:t>House sizes</w:t>
            </w:r>
            <w:r w:rsidRPr="003174AE">
              <w:rPr>
                <w:rFonts w:ascii="Century Gothic" w:hAnsi="Century Gothic"/>
                <w:lang w:val="en-NZ"/>
              </w:rPr>
              <w:t xml:space="preserve"> – our shows, on average, are only 2/3</w:t>
            </w:r>
            <w:r w:rsidRPr="003174AE">
              <w:rPr>
                <w:rFonts w:ascii="Century Gothic" w:hAnsi="Century Gothic"/>
                <w:vertAlign w:val="superscript"/>
                <w:lang w:val="en-NZ"/>
              </w:rPr>
              <w:t>rd</w:t>
            </w:r>
            <w:r w:rsidRPr="003174AE">
              <w:rPr>
                <w:rFonts w:ascii="Century Gothic" w:hAnsi="Century Gothic"/>
                <w:lang w:val="en-NZ"/>
              </w:rPr>
              <w:t xml:space="preserve"> full.</w:t>
            </w:r>
          </w:p>
          <w:p w14:paraId="6D8BE610" w14:textId="274FDA24" w:rsidR="000114BE" w:rsidRPr="003174AE" w:rsidRDefault="000114BE" w:rsidP="00F33D07">
            <w:pPr>
              <w:widowControl w:val="0"/>
              <w:spacing w:after="60" w:line="276" w:lineRule="auto"/>
              <w:ind w:left="318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It may be advantageous to advertise not only our shows but also our accessibility features and policy, to attract bigger audiences.</w:t>
            </w:r>
          </w:p>
          <w:p w14:paraId="0610E71A" w14:textId="39172FF4" w:rsidR="000114BE" w:rsidRPr="003174AE" w:rsidRDefault="000114BE" w:rsidP="00F33D07">
            <w:pPr>
              <w:widowControl w:val="0"/>
              <w:spacing w:after="60" w:line="276" w:lineRule="auto"/>
              <w:ind w:left="318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Our curation criteria to date have not included the interests and needs of disabled performers, crew, and audiences. </w:t>
            </w:r>
          </w:p>
          <w:p w14:paraId="3AF300A0" w14:textId="21E5C2AF" w:rsidR="000114BE" w:rsidRPr="00E1745F" w:rsidRDefault="000114BE" w:rsidP="00F33D07">
            <w:pPr>
              <w:pStyle w:val="ListParagraph"/>
              <w:widowControl w:val="0"/>
              <w:numPr>
                <w:ilvl w:val="0"/>
                <w:numId w:val="17"/>
              </w:numPr>
              <w:spacing w:after="60" w:line="276" w:lineRule="auto"/>
              <w:rPr>
                <w:rFonts w:ascii="Century Gothic" w:hAnsi="Century Gothic"/>
                <w:sz w:val="20"/>
                <w:szCs w:val="20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lang w:val="en-NZ"/>
              </w:rPr>
              <w:t>Fundraising</w:t>
            </w:r>
            <w:r w:rsidRPr="003174AE">
              <w:rPr>
                <w:rFonts w:ascii="Century Gothic" w:hAnsi="Century Gothic"/>
                <w:lang w:val="en-NZ"/>
              </w:rPr>
              <w:t xml:space="preserve"> </w:t>
            </w:r>
            <w:r w:rsidR="0014741A" w:rsidRPr="003174AE">
              <w:rPr>
                <w:rFonts w:ascii="Century Gothic" w:hAnsi="Century Gothic"/>
                <w:b/>
                <w:bCs/>
                <w:lang w:val="en-NZ"/>
              </w:rPr>
              <w:t>and sponsorship</w:t>
            </w:r>
            <w:r w:rsidR="0014741A" w:rsidRPr="003174AE">
              <w:rPr>
                <w:rFonts w:ascii="Century Gothic" w:hAnsi="Century Gothic"/>
                <w:lang w:val="en-NZ"/>
              </w:rPr>
              <w:t xml:space="preserve"> </w:t>
            </w:r>
            <w:r w:rsidR="003B1B0C" w:rsidRPr="003174AE">
              <w:rPr>
                <w:rFonts w:ascii="Century Gothic" w:hAnsi="Century Gothic"/>
                <w:lang w:val="en-NZ"/>
              </w:rPr>
              <w:t>–</w:t>
            </w:r>
            <w:r w:rsidRPr="003174AE">
              <w:rPr>
                <w:rFonts w:ascii="Century Gothic" w:hAnsi="Century Gothic"/>
                <w:lang w:val="en-NZ"/>
              </w:rPr>
              <w:t xml:space="preserve"> </w:t>
            </w:r>
            <w:r w:rsidR="003B1B0C" w:rsidRPr="003174AE">
              <w:rPr>
                <w:rFonts w:ascii="Century Gothic" w:hAnsi="Century Gothic"/>
                <w:lang w:val="en-NZ"/>
              </w:rPr>
              <w:t xml:space="preserve">there are untapped fundraising </w:t>
            </w:r>
            <w:r w:rsidR="0014741A" w:rsidRPr="003174AE">
              <w:rPr>
                <w:rFonts w:ascii="Century Gothic" w:hAnsi="Century Gothic"/>
                <w:lang w:val="en-NZ"/>
              </w:rPr>
              <w:t xml:space="preserve">and sponsorship </w:t>
            </w:r>
            <w:r w:rsidR="003B1B0C" w:rsidRPr="003174AE">
              <w:rPr>
                <w:rFonts w:ascii="Century Gothic" w:hAnsi="Century Gothic"/>
                <w:lang w:val="en-NZ"/>
              </w:rPr>
              <w:t>options</w:t>
            </w:r>
            <w:r w:rsidR="0002558D" w:rsidRPr="003174AE">
              <w:rPr>
                <w:rFonts w:ascii="Century Gothic" w:hAnsi="Century Gothic"/>
                <w:lang w:val="en-NZ"/>
              </w:rPr>
              <w:t xml:space="preserve"> including for disability-focused policies and proposals.</w:t>
            </w:r>
            <w:r w:rsidR="0002558D">
              <w:rPr>
                <w:rFonts w:ascii="Century Gothic" w:hAnsi="Century Gothic"/>
                <w:sz w:val="20"/>
                <w:szCs w:val="20"/>
                <w:lang w:val="en-NZ"/>
              </w:rPr>
              <w:t xml:space="preserve"> </w:t>
            </w:r>
          </w:p>
        </w:tc>
        <w:tc>
          <w:tcPr>
            <w:tcW w:w="1628" w:type="dxa"/>
          </w:tcPr>
          <w:p w14:paraId="505186FC" w14:textId="798A1300" w:rsidR="000114BE" w:rsidRPr="003174AE" w:rsidRDefault="001E1DC6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P</w:t>
            </w:r>
            <w:r w:rsidR="00180676" w:rsidRPr="003174AE">
              <w:rPr>
                <w:rFonts w:ascii="Century Gothic" w:hAnsi="Century Gothic"/>
                <w:lang w:val="en-NZ"/>
              </w:rPr>
              <w:t>rice</w:t>
            </w:r>
            <w:r w:rsidR="00A530B6" w:rsidRPr="003174AE">
              <w:rPr>
                <w:rFonts w:ascii="Century Gothic" w:hAnsi="Century Gothic"/>
                <w:lang w:val="en-NZ"/>
              </w:rPr>
              <w:t xml:space="preserve"> </w:t>
            </w:r>
            <w:r w:rsidRPr="003174AE">
              <w:rPr>
                <w:rFonts w:ascii="Century Gothic" w:hAnsi="Century Gothic"/>
                <w:lang w:val="en-NZ"/>
              </w:rPr>
              <w:t xml:space="preserve">theatre tickets </w:t>
            </w:r>
            <w:r w:rsidR="00A530B6" w:rsidRPr="003174AE">
              <w:rPr>
                <w:rFonts w:ascii="Century Gothic" w:hAnsi="Century Gothic"/>
                <w:lang w:val="en-NZ"/>
              </w:rPr>
              <w:t xml:space="preserve">to be as </w:t>
            </w:r>
            <w:r w:rsidR="00180676" w:rsidRPr="003174AE">
              <w:rPr>
                <w:rFonts w:ascii="Century Gothic" w:hAnsi="Century Gothic"/>
                <w:lang w:val="en-NZ"/>
              </w:rPr>
              <w:t xml:space="preserve">accessible </w:t>
            </w:r>
            <w:r w:rsidR="00A530B6" w:rsidRPr="003174AE">
              <w:rPr>
                <w:rFonts w:ascii="Century Gothic" w:hAnsi="Century Gothic"/>
                <w:lang w:val="en-NZ"/>
              </w:rPr>
              <w:t xml:space="preserve">as possible while covering our costs. </w:t>
            </w:r>
          </w:p>
          <w:p w14:paraId="4107F297" w14:textId="3E09B9D4" w:rsidR="001E1DC6" w:rsidRPr="003174AE" w:rsidRDefault="00996E29" w:rsidP="00F33D07">
            <w:pPr>
              <w:widowControl w:val="0"/>
              <w:spacing w:after="60" w:line="276" w:lineRule="auto"/>
              <w:rPr>
                <w:rFonts w:ascii="Century Gothic" w:hAnsi="Century Gothic"/>
                <w:lang w:val="en-NZ"/>
              </w:rPr>
            </w:pPr>
            <w:r>
              <w:rPr>
                <w:rFonts w:ascii="Century Gothic" w:hAnsi="Century Gothic"/>
                <w:lang w:val="en-NZ"/>
              </w:rPr>
              <w:t>F</w:t>
            </w:r>
            <w:r w:rsidR="00673919" w:rsidRPr="003174AE">
              <w:rPr>
                <w:rFonts w:ascii="Century Gothic" w:hAnsi="Century Gothic"/>
                <w:lang w:val="en-NZ"/>
              </w:rPr>
              <w:t>undraising opportunities</w:t>
            </w:r>
            <w:r>
              <w:rPr>
                <w:rFonts w:ascii="Century Gothic" w:hAnsi="Century Gothic"/>
                <w:lang w:val="en-NZ"/>
              </w:rPr>
              <w:t xml:space="preserve"> to be maximised</w:t>
            </w:r>
            <w:r w:rsidR="00673919" w:rsidRPr="003174AE">
              <w:rPr>
                <w:rFonts w:ascii="Century Gothic" w:hAnsi="Century Gothic"/>
                <w:lang w:val="en-NZ"/>
              </w:rPr>
              <w:t xml:space="preserve">. </w:t>
            </w:r>
          </w:p>
          <w:p w14:paraId="5D3C9898" w14:textId="7D480E17" w:rsidR="00A530B6" w:rsidRPr="00E1745F" w:rsidRDefault="00A530B6" w:rsidP="00F33D07">
            <w:pPr>
              <w:widowControl w:val="0"/>
              <w:spacing w:after="60" w:line="276" w:lineRule="auto"/>
              <w:rPr>
                <w:rFonts w:ascii="Century Gothic" w:hAnsi="Century Gothic"/>
                <w:sz w:val="20"/>
                <w:szCs w:val="20"/>
                <w:lang w:val="en-NZ"/>
              </w:rPr>
            </w:pPr>
          </w:p>
        </w:tc>
        <w:tc>
          <w:tcPr>
            <w:tcW w:w="4714" w:type="dxa"/>
            <w:vMerge/>
          </w:tcPr>
          <w:p w14:paraId="176BDBFC" w14:textId="5FB92C7A" w:rsidR="000114BE" w:rsidRPr="00E1745F" w:rsidRDefault="000114BE" w:rsidP="00F33D07">
            <w:pPr>
              <w:widowControl w:val="0"/>
              <w:spacing w:after="60" w:line="276" w:lineRule="auto"/>
              <w:rPr>
                <w:rFonts w:ascii="Century Gothic" w:hAnsi="Century Gothic"/>
                <w:sz w:val="20"/>
                <w:szCs w:val="20"/>
                <w:lang w:val="en-NZ"/>
              </w:rPr>
            </w:pPr>
          </w:p>
        </w:tc>
      </w:tr>
    </w:tbl>
    <w:p w14:paraId="1D18FD5C" w14:textId="77777777" w:rsidR="003174AE" w:rsidRDefault="003174AE" w:rsidP="00F33D07">
      <w:pPr>
        <w:widowControl w:val="0"/>
        <w:spacing w:after="120" w:line="276" w:lineRule="auto"/>
        <w:rPr>
          <w:rFonts w:ascii="Century Gothic" w:hAnsi="Century Gothic"/>
          <w:b/>
          <w:bCs/>
          <w:lang w:val="en-NZ"/>
        </w:rPr>
        <w:sectPr w:rsidR="003174AE" w:rsidSect="00317245">
          <w:pgSz w:w="16838" w:h="11906" w:orient="landscape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5501"/>
        <w:gridCol w:w="850"/>
        <w:gridCol w:w="772"/>
        <w:gridCol w:w="709"/>
        <w:gridCol w:w="6622"/>
      </w:tblGrid>
      <w:tr w:rsidR="003174AE" w:rsidRPr="003174AE" w14:paraId="1DE7D55E" w14:textId="77777777" w:rsidTr="003174AE">
        <w:tc>
          <w:tcPr>
            <w:tcW w:w="5501" w:type="dxa"/>
            <w:tcBorders>
              <w:top w:val="nil"/>
              <w:left w:val="nil"/>
            </w:tcBorders>
            <w:shd w:val="clear" w:color="auto" w:fill="auto"/>
          </w:tcPr>
          <w:p w14:paraId="62BC62F9" w14:textId="1069D65F" w:rsidR="003174AE" w:rsidRPr="003174AE" w:rsidRDefault="003174AE" w:rsidP="00F33D07">
            <w:pPr>
              <w:pStyle w:val="Heading1"/>
              <w:keepNext w:val="0"/>
              <w:keepLines w:val="0"/>
              <w:widowControl w:val="0"/>
              <w:spacing w:before="0" w:line="276" w:lineRule="auto"/>
              <w:outlineLvl w:val="0"/>
              <w:rPr>
                <w:rFonts w:ascii="Century Gothic" w:hAnsi="Century Gothic"/>
                <w:b/>
                <w:bCs/>
                <w:color w:val="auto"/>
                <w:sz w:val="28"/>
                <w:szCs w:val="28"/>
                <w:lang w:val="en-NZ"/>
              </w:rPr>
            </w:pPr>
            <w:bookmarkStart w:id="29" w:name="_Toc67494165"/>
            <w:r w:rsidRPr="003174AE"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8"/>
                <w:lang w:val="en-NZ"/>
              </w:rPr>
              <w:lastRenderedPageBreak/>
              <w:t xml:space="preserve">Appendix 3: Some general ideas about possible </w:t>
            </w:r>
            <w:r w:rsidR="00996E29"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8"/>
                <w:lang w:val="en-NZ"/>
              </w:rPr>
              <w:t xml:space="preserve">accessibility </w:t>
            </w:r>
            <w:r w:rsidRPr="003174AE"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8"/>
                <w:lang w:val="en-NZ"/>
              </w:rPr>
              <w:t>options</w:t>
            </w:r>
            <w:bookmarkEnd w:id="29"/>
            <w:r w:rsidRPr="003174AE">
              <w:rPr>
                <w:rFonts w:ascii="Century Gothic" w:hAnsi="Century Gothic"/>
                <w:b/>
                <w:bCs/>
                <w:color w:val="C45911" w:themeColor="accent2" w:themeShade="BF"/>
                <w:sz w:val="28"/>
                <w:szCs w:val="28"/>
                <w:lang w:val="en-NZ"/>
              </w:rPr>
              <w:t xml:space="preserve">   </w:t>
            </w:r>
          </w:p>
        </w:tc>
        <w:tc>
          <w:tcPr>
            <w:tcW w:w="850" w:type="dxa"/>
            <w:shd w:val="clear" w:color="auto" w:fill="F7CAAC" w:themeFill="accent2" w:themeFillTint="66"/>
          </w:tcPr>
          <w:p w14:paraId="702DDF45" w14:textId="77777777" w:rsidR="003174AE" w:rsidRPr="003174AE" w:rsidRDefault="003174AE" w:rsidP="00F33D07">
            <w:pPr>
              <w:widowControl w:val="0"/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  <w:t>Audi-ences</w:t>
            </w:r>
          </w:p>
        </w:tc>
        <w:tc>
          <w:tcPr>
            <w:tcW w:w="772" w:type="dxa"/>
            <w:shd w:val="clear" w:color="auto" w:fill="F7CAAC" w:themeFill="accent2" w:themeFillTint="66"/>
          </w:tcPr>
          <w:p w14:paraId="2ADB3ABA" w14:textId="77777777" w:rsidR="003174AE" w:rsidRPr="003174AE" w:rsidRDefault="003174AE" w:rsidP="00F33D07">
            <w:pPr>
              <w:widowControl w:val="0"/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  <w:t>Artists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14:paraId="3768B156" w14:textId="77777777" w:rsidR="003174AE" w:rsidRPr="003174AE" w:rsidRDefault="003174AE" w:rsidP="00F33D07">
            <w:pPr>
              <w:widowControl w:val="0"/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  <w:t>Staff</w:t>
            </w:r>
          </w:p>
        </w:tc>
        <w:tc>
          <w:tcPr>
            <w:tcW w:w="6622" w:type="dxa"/>
            <w:shd w:val="clear" w:color="auto" w:fill="F7CAAC" w:themeFill="accent2" w:themeFillTint="66"/>
          </w:tcPr>
          <w:p w14:paraId="4667F9D2" w14:textId="77777777" w:rsidR="003174AE" w:rsidRPr="003174AE" w:rsidRDefault="003174AE" w:rsidP="00F33D07">
            <w:pPr>
              <w:widowControl w:val="0"/>
              <w:spacing w:line="276" w:lineRule="auto"/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8"/>
                <w:szCs w:val="28"/>
                <w:lang w:val="en-NZ"/>
              </w:rPr>
              <w:t>Analysis</w:t>
            </w:r>
          </w:p>
        </w:tc>
      </w:tr>
      <w:tr w:rsidR="003174AE" w:rsidRPr="003174AE" w14:paraId="5F58BB98" w14:textId="77777777" w:rsidTr="003174AE">
        <w:tc>
          <w:tcPr>
            <w:tcW w:w="5501" w:type="dxa"/>
          </w:tcPr>
          <w:p w14:paraId="61F13616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Seek advice through focus groups or other research of disabled people. Or a community advisory group, which would also build connections in the community. </w:t>
            </w:r>
          </w:p>
        </w:tc>
        <w:tc>
          <w:tcPr>
            <w:tcW w:w="850" w:type="dxa"/>
          </w:tcPr>
          <w:p w14:paraId="7DB4DA02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72" w:type="dxa"/>
          </w:tcPr>
          <w:p w14:paraId="1E1C6DC6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09" w:type="dxa"/>
          </w:tcPr>
          <w:p w14:paraId="43ABFFE6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6622" w:type="dxa"/>
          </w:tcPr>
          <w:p w14:paraId="3884F285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Reimbursement costs (participant time and travel costs, food etc). Signalling effects. Word of mouth benefits. </w:t>
            </w:r>
          </w:p>
        </w:tc>
      </w:tr>
      <w:tr w:rsidR="003174AE" w:rsidRPr="003174AE" w14:paraId="28801481" w14:textId="77777777" w:rsidTr="003804C9">
        <w:tc>
          <w:tcPr>
            <w:tcW w:w="14454" w:type="dxa"/>
            <w:gridSpan w:val="5"/>
            <w:shd w:val="clear" w:color="auto" w:fill="F2F2F2" w:themeFill="background1" w:themeFillShade="F2"/>
          </w:tcPr>
          <w:p w14:paraId="6A21A9E8" w14:textId="01DB7592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sz w:val="24"/>
                <w:szCs w:val="24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 xml:space="preserve">Venues </w:t>
            </w:r>
            <w:r w:rsidR="001A4DEA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>and</w:t>
            </w:r>
            <w:r w:rsidRPr="003174AE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 xml:space="preserve"> spaces</w:t>
            </w:r>
            <w:r w:rsidR="0072290E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 xml:space="preserve"> </w:t>
            </w:r>
            <w:r w:rsidRPr="003174AE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>e.g.</w:t>
            </w:r>
            <w:r w:rsidR="001A4DEA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 xml:space="preserve"> F</w:t>
            </w:r>
            <w:r w:rsidR="001A4DEA" w:rsidRPr="003174AE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>or more ideas</w:t>
            </w:r>
            <w:r w:rsidR="001A4DEA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 xml:space="preserve"> </w:t>
            </w:r>
            <w:hyperlink r:id="rId30" w:history="1">
              <w:r w:rsidR="001A4DEA" w:rsidRPr="001A4DEA">
                <w:rPr>
                  <w:rStyle w:val="Hyperlink"/>
                  <w:rFonts w:ascii="Century Gothic" w:hAnsi="Century Gothic"/>
                  <w:b/>
                  <w:bCs/>
                  <w:sz w:val="24"/>
                  <w:szCs w:val="24"/>
                  <w:lang w:val="en-NZ"/>
                </w:rPr>
                <w:t>download Arts Council England’s Building Access: A good practice guide for arts and cultural organisations</w:t>
              </w:r>
            </w:hyperlink>
            <w:r w:rsidR="001A4DEA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 xml:space="preserve"> </w:t>
            </w:r>
          </w:p>
        </w:tc>
      </w:tr>
      <w:tr w:rsidR="003174AE" w:rsidRPr="003174AE" w14:paraId="00C5AA1C" w14:textId="77777777" w:rsidTr="003174AE">
        <w:tc>
          <w:tcPr>
            <w:tcW w:w="5501" w:type="dxa"/>
          </w:tcPr>
          <w:p w14:paraId="549F6FEE" w14:textId="279E1659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Improvements to venues</w:t>
            </w:r>
            <w:r w:rsidR="0072290E">
              <w:rPr>
                <w:rFonts w:ascii="Century Gothic" w:hAnsi="Century Gothic"/>
                <w:lang w:val="en-NZ"/>
              </w:rPr>
              <w:t>:</w:t>
            </w:r>
            <w:r w:rsidRPr="003174AE">
              <w:rPr>
                <w:rFonts w:ascii="Century Gothic" w:hAnsi="Century Gothic"/>
                <w:lang w:val="en-NZ"/>
              </w:rPr>
              <w:t xml:space="preserve"> e.g. emergency exits, narrow doorways, heavy doors, inaccessible toilets, inappropriate lighting. </w:t>
            </w:r>
          </w:p>
        </w:tc>
        <w:tc>
          <w:tcPr>
            <w:tcW w:w="850" w:type="dxa"/>
          </w:tcPr>
          <w:p w14:paraId="0395D9DA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72" w:type="dxa"/>
          </w:tcPr>
          <w:p w14:paraId="26D33240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09" w:type="dxa"/>
          </w:tcPr>
          <w:p w14:paraId="0F3B819E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6622" w:type="dxa"/>
          </w:tcPr>
          <w:p w14:paraId="78E83EFF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Range of costs and timeframes depending on structural modifications required. Building Code constraints and building consent requirements in some cases.  </w:t>
            </w:r>
          </w:p>
        </w:tc>
      </w:tr>
      <w:tr w:rsidR="003174AE" w:rsidRPr="003174AE" w14:paraId="6702B48E" w14:textId="77777777" w:rsidTr="003174AE">
        <w:tc>
          <w:tcPr>
            <w:tcW w:w="5501" w:type="dxa"/>
          </w:tcPr>
          <w:p w14:paraId="3A1BB62F" w14:textId="44D0DC83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</w:rPr>
              <w:t xml:space="preserve">Modifications to workstations (also refer </w:t>
            </w:r>
            <w:r w:rsidR="00705C1F">
              <w:rPr>
                <w:rFonts w:ascii="Century Gothic" w:hAnsi="Century Gothic"/>
              </w:rPr>
              <w:t>“</w:t>
            </w:r>
            <w:r w:rsidRPr="003174AE">
              <w:rPr>
                <w:rFonts w:ascii="Century Gothic" w:hAnsi="Century Gothic"/>
              </w:rPr>
              <w:t>recruitment</w:t>
            </w:r>
            <w:r w:rsidR="00705C1F">
              <w:rPr>
                <w:rFonts w:ascii="Century Gothic" w:hAnsi="Century Gothic"/>
              </w:rPr>
              <w:t>”</w:t>
            </w:r>
            <w:r w:rsidRPr="003174AE">
              <w:rPr>
                <w:rFonts w:ascii="Century Gothic" w:hAnsi="Century Gothic"/>
              </w:rPr>
              <w:t xml:space="preserve">, below). </w:t>
            </w:r>
          </w:p>
        </w:tc>
        <w:tc>
          <w:tcPr>
            <w:tcW w:w="850" w:type="dxa"/>
          </w:tcPr>
          <w:p w14:paraId="542903E3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772" w:type="dxa"/>
          </w:tcPr>
          <w:p w14:paraId="44870676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709" w:type="dxa"/>
          </w:tcPr>
          <w:p w14:paraId="0B0FC565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6622" w:type="dxa"/>
          </w:tcPr>
          <w:p w14:paraId="77147613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Often inexpensive modifications and accommodations necessary. Could implement immediately.</w:t>
            </w:r>
          </w:p>
        </w:tc>
      </w:tr>
      <w:tr w:rsidR="003174AE" w:rsidRPr="003174AE" w14:paraId="0488979E" w14:textId="77777777" w:rsidTr="003174AE">
        <w:tc>
          <w:tcPr>
            <w:tcW w:w="5501" w:type="dxa"/>
          </w:tcPr>
          <w:p w14:paraId="6DD59CF3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</w:rPr>
            </w:pPr>
            <w:r w:rsidRPr="003174AE">
              <w:rPr>
                <w:rFonts w:ascii="Century Gothic" w:hAnsi="Century Gothic"/>
              </w:rPr>
              <w:t>External seating. Safe, level drop off points near entrances. Level/ramped access into the building</w:t>
            </w:r>
          </w:p>
        </w:tc>
        <w:tc>
          <w:tcPr>
            <w:tcW w:w="850" w:type="dxa"/>
          </w:tcPr>
          <w:p w14:paraId="36F30FA9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72" w:type="dxa"/>
          </w:tcPr>
          <w:p w14:paraId="25ACAA20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09" w:type="dxa"/>
          </w:tcPr>
          <w:p w14:paraId="6C075E65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6622" w:type="dxa"/>
          </w:tcPr>
          <w:p w14:paraId="71BD418C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Not costly. Could implement in stages (some may require planning permission). Potential benefits. Universal design.</w:t>
            </w:r>
          </w:p>
        </w:tc>
      </w:tr>
      <w:tr w:rsidR="003174AE" w:rsidRPr="003174AE" w14:paraId="6BA425F6" w14:textId="77777777" w:rsidTr="003804C9">
        <w:tc>
          <w:tcPr>
            <w:tcW w:w="14454" w:type="dxa"/>
            <w:gridSpan w:val="5"/>
            <w:shd w:val="clear" w:color="auto" w:fill="F2F2F2" w:themeFill="background1" w:themeFillShade="F2"/>
          </w:tcPr>
          <w:p w14:paraId="072D3057" w14:textId="76CC1298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sz w:val="24"/>
                <w:szCs w:val="24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>Transport e.g.</w:t>
            </w:r>
          </w:p>
        </w:tc>
      </w:tr>
      <w:tr w:rsidR="003174AE" w:rsidRPr="003174AE" w14:paraId="155307FF" w14:textId="77777777" w:rsidTr="003174AE">
        <w:tc>
          <w:tcPr>
            <w:tcW w:w="5501" w:type="dxa"/>
          </w:tcPr>
          <w:p w14:paraId="13513C97" w14:textId="48DA17C5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Increase number of parking spaces for disabled/ </w:t>
            </w:r>
            <w:r w:rsidR="0072290E">
              <w:rPr>
                <w:rFonts w:ascii="Century Gothic" w:hAnsi="Century Gothic"/>
                <w:lang w:val="en-NZ"/>
              </w:rPr>
              <w:t>seniors</w:t>
            </w:r>
            <w:r w:rsidRPr="003174AE">
              <w:rPr>
                <w:rFonts w:ascii="Century Gothic" w:hAnsi="Century Gothic"/>
                <w:lang w:val="en-NZ"/>
              </w:rPr>
              <w:t>/families with young children etc</w:t>
            </w:r>
            <w:r w:rsidRPr="003174A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850" w:type="dxa"/>
          </w:tcPr>
          <w:p w14:paraId="2E8E27D3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72" w:type="dxa"/>
          </w:tcPr>
          <w:p w14:paraId="1E9AA19F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09" w:type="dxa"/>
          </w:tcPr>
          <w:p w14:paraId="2D370DAE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6622" w:type="dxa"/>
          </w:tcPr>
          <w:p w14:paraId="3414998A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Not costly. Could implement immediately. Potential benefits. Universal design. </w:t>
            </w:r>
          </w:p>
        </w:tc>
      </w:tr>
      <w:tr w:rsidR="003174AE" w:rsidRPr="003174AE" w14:paraId="23260151" w14:textId="77777777" w:rsidTr="003174AE">
        <w:tc>
          <w:tcPr>
            <w:tcW w:w="5501" w:type="dxa"/>
          </w:tcPr>
          <w:p w14:paraId="2D667257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Offer subsidised shuttles (in addition to Total Mobility subsidies) to transport disabled people to shows.</w:t>
            </w:r>
          </w:p>
        </w:tc>
        <w:tc>
          <w:tcPr>
            <w:tcW w:w="850" w:type="dxa"/>
          </w:tcPr>
          <w:p w14:paraId="4E3D4FFE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72" w:type="dxa"/>
          </w:tcPr>
          <w:p w14:paraId="21329BB1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709" w:type="dxa"/>
          </w:tcPr>
          <w:p w14:paraId="2D8B95AA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6622" w:type="dxa"/>
          </w:tcPr>
          <w:p w14:paraId="5EF975B8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Costs may not be significant. Could implement immediately. Potential benefits.</w:t>
            </w:r>
          </w:p>
        </w:tc>
      </w:tr>
    </w:tbl>
    <w:p w14:paraId="14E4B77F" w14:textId="77777777" w:rsidR="0031240A" w:rsidRDefault="0031240A" w:rsidP="00F33D07">
      <w:pPr>
        <w:widowControl w:val="0"/>
        <w:sectPr w:rsidR="0031240A" w:rsidSect="00317245">
          <w:pgSz w:w="16838" w:h="11906" w:orient="landscape" w:code="9"/>
          <w:pgMar w:top="1440" w:right="1440" w:bottom="1440" w:left="1440" w:header="720" w:footer="72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p w14:paraId="04EC6E1E" w14:textId="5DF82D0A" w:rsidR="003174AE" w:rsidRPr="0031240A" w:rsidRDefault="003174AE" w:rsidP="0031240A">
      <w:pPr>
        <w:widowControl w:val="0"/>
        <w:spacing w:after="0" w:line="240" w:lineRule="auto"/>
        <w:rPr>
          <w:sz w:val="4"/>
          <w:szCs w:val="4"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5501"/>
        <w:gridCol w:w="850"/>
        <w:gridCol w:w="772"/>
        <w:gridCol w:w="709"/>
        <w:gridCol w:w="6622"/>
      </w:tblGrid>
      <w:tr w:rsidR="00052E1B" w:rsidRPr="003174AE" w14:paraId="53B2C82C" w14:textId="77777777" w:rsidTr="00052E1B">
        <w:tc>
          <w:tcPr>
            <w:tcW w:w="5501" w:type="dxa"/>
            <w:tcBorders>
              <w:top w:val="nil"/>
              <w:left w:val="nil"/>
            </w:tcBorders>
            <w:shd w:val="clear" w:color="auto" w:fill="auto"/>
          </w:tcPr>
          <w:p w14:paraId="1A76FC3A" w14:textId="62F0959A" w:rsidR="00052E1B" w:rsidRPr="00734EB9" w:rsidRDefault="00EC6D0A" w:rsidP="00F33D07">
            <w:pPr>
              <w:widowControl w:val="0"/>
              <w:rPr>
                <w:rFonts w:ascii="Century Gothic" w:hAnsi="Century Gothic"/>
                <w:i/>
                <w:iCs/>
                <w:sz w:val="28"/>
                <w:szCs w:val="28"/>
                <w:lang w:val="en-NZ"/>
              </w:rPr>
            </w:pPr>
            <w:r w:rsidRPr="00734EB9">
              <w:rPr>
                <w:rFonts w:ascii="Century Gothic" w:hAnsi="Century Gothic"/>
                <w:i/>
                <w:iCs/>
              </w:rPr>
              <w:t>(continue</w:t>
            </w:r>
            <w:r w:rsidR="002F70CE" w:rsidRPr="00734EB9">
              <w:rPr>
                <w:rFonts w:ascii="Century Gothic" w:hAnsi="Century Gothic"/>
                <w:i/>
                <w:iCs/>
              </w:rPr>
              <w:t>d)</w:t>
            </w:r>
          </w:p>
        </w:tc>
        <w:tc>
          <w:tcPr>
            <w:tcW w:w="850" w:type="dxa"/>
            <w:shd w:val="clear" w:color="auto" w:fill="F7CAAC" w:themeFill="accent2" w:themeFillTint="66"/>
          </w:tcPr>
          <w:p w14:paraId="61B6F304" w14:textId="77777777" w:rsidR="00052E1B" w:rsidRPr="003174AE" w:rsidRDefault="00052E1B" w:rsidP="00F33D07">
            <w:pPr>
              <w:widowControl w:val="0"/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  <w:t>Audi-ences</w:t>
            </w:r>
          </w:p>
        </w:tc>
        <w:tc>
          <w:tcPr>
            <w:tcW w:w="772" w:type="dxa"/>
            <w:shd w:val="clear" w:color="auto" w:fill="F7CAAC" w:themeFill="accent2" w:themeFillTint="66"/>
          </w:tcPr>
          <w:p w14:paraId="4295D843" w14:textId="77777777" w:rsidR="00052E1B" w:rsidRPr="003174AE" w:rsidRDefault="00052E1B" w:rsidP="00F33D07">
            <w:pPr>
              <w:widowControl w:val="0"/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  <w:t>Artists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14:paraId="09966D31" w14:textId="77777777" w:rsidR="00052E1B" w:rsidRPr="003174AE" w:rsidRDefault="00052E1B" w:rsidP="00F33D07">
            <w:pPr>
              <w:widowControl w:val="0"/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0"/>
                <w:szCs w:val="20"/>
                <w:lang w:val="en-NZ"/>
              </w:rPr>
              <w:t>Staff</w:t>
            </w:r>
          </w:p>
        </w:tc>
        <w:tc>
          <w:tcPr>
            <w:tcW w:w="6622" w:type="dxa"/>
            <w:shd w:val="clear" w:color="auto" w:fill="F7CAAC" w:themeFill="accent2" w:themeFillTint="66"/>
          </w:tcPr>
          <w:p w14:paraId="6AE7A506" w14:textId="77777777" w:rsidR="00052E1B" w:rsidRPr="003174AE" w:rsidRDefault="00052E1B" w:rsidP="00F33D07">
            <w:pPr>
              <w:widowControl w:val="0"/>
              <w:spacing w:line="276" w:lineRule="auto"/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8"/>
                <w:szCs w:val="28"/>
                <w:lang w:val="en-NZ"/>
              </w:rPr>
              <w:t>Analysis</w:t>
            </w:r>
          </w:p>
        </w:tc>
      </w:tr>
      <w:tr w:rsidR="003174AE" w:rsidRPr="003174AE" w14:paraId="0BB7BDA2" w14:textId="77777777" w:rsidTr="00052E1B">
        <w:tc>
          <w:tcPr>
            <w:tcW w:w="14454" w:type="dxa"/>
            <w:gridSpan w:val="5"/>
            <w:shd w:val="clear" w:color="auto" w:fill="F2F2F2" w:themeFill="background1" w:themeFillShade="F2"/>
          </w:tcPr>
          <w:p w14:paraId="040D425E" w14:textId="71CECE55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sz w:val="24"/>
                <w:szCs w:val="24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>Information and communication e.g.</w:t>
            </w:r>
          </w:p>
        </w:tc>
      </w:tr>
      <w:tr w:rsidR="003174AE" w:rsidRPr="003174AE" w14:paraId="4B5B1683" w14:textId="77777777" w:rsidTr="00052E1B">
        <w:tc>
          <w:tcPr>
            <w:tcW w:w="5501" w:type="dxa"/>
          </w:tcPr>
          <w:p w14:paraId="22F2AD25" w14:textId="0E5B0522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Advertising that is targeted to </w:t>
            </w:r>
            <w:r w:rsidR="0072290E">
              <w:rPr>
                <w:rFonts w:ascii="Century Gothic" w:hAnsi="Century Gothic"/>
                <w:lang w:val="en-NZ"/>
              </w:rPr>
              <w:t xml:space="preserve">Deaf and </w:t>
            </w:r>
            <w:r w:rsidRPr="003174AE">
              <w:rPr>
                <w:rFonts w:ascii="Century Gothic" w:hAnsi="Century Gothic"/>
                <w:lang w:val="en-NZ"/>
              </w:rPr>
              <w:t>disabled audiences about what your organisation can offer</w:t>
            </w:r>
          </w:p>
        </w:tc>
        <w:tc>
          <w:tcPr>
            <w:tcW w:w="850" w:type="dxa"/>
          </w:tcPr>
          <w:p w14:paraId="52E92E3F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72" w:type="dxa"/>
          </w:tcPr>
          <w:p w14:paraId="569FFD81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709" w:type="dxa"/>
          </w:tcPr>
          <w:p w14:paraId="52CD16CD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6622" w:type="dxa"/>
          </w:tcPr>
          <w:p w14:paraId="20F0A79E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Not costly. May take some time to bear fruit.</w:t>
            </w:r>
          </w:p>
        </w:tc>
      </w:tr>
      <w:tr w:rsidR="003174AE" w:rsidRPr="003174AE" w14:paraId="1178453C" w14:textId="77777777" w:rsidTr="00052E1B">
        <w:tc>
          <w:tcPr>
            <w:tcW w:w="5501" w:type="dxa"/>
          </w:tcPr>
          <w:p w14:paraId="007B8FB0" w14:textId="023E751A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Improved website and digital access</w:t>
            </w:r>
          </w:p>
        </w:tc>
        <w:tc>
          <w:tcPr>
            <w:tcW w:w="850" w:type="dxa"/>
          </w:tcPr>
          <w:p w14:paraId="1F43FC3A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72" w:type="dxa"/>
          </w:tcPr>
          <w:p w14:paraId="0E2FF3C6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709" w:type="dxa"/>
          </w:tcPr>
          <w:p w14:paraId="60A7A278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6622" w:type="dxa"/>
          </w:tcPr>
          <w:p w14:paraId="1A10CC3F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Incorporate as part of doing good business and normal upgrading. Absorb costs. May take a while.</w:t>
            </w:r>
          </w:p>
        </w:tc>
      </w:tr>
      <w:tr w:rsidR="003174AE" w:rsidRPr="003174AE" w14:paraId="2B07A1CA" w14:textId="77777777" w:rsidTr="00052E1B">
        <w:tc>
          <w:tcPr>
            <w:tcW w:w="14454" w:type="dxa"/>
            <w:gridSpan w:val="5"/>
            <w:shd w:val="clear" w:color="auto" w:fill="F2F2F2" w:themeFill="background1" w:themeFillShade="F2"/>
          </w:tcPr>
          <w:p w14:paraId="4E04D90D" w14:textId="5B3A1DC2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sz w:val="24"/>
                <w:szCs w:val="24"/>
                <w:lang w:val="en-NZ"/>
              </w:rPr>
            </w:pPr>
            <w:r w:rsidRPr="003174AE">
              <w:rPr>
                <w:rFonts w:ascii="Century Gothic" w:hAnsi="Century Gothic"/>
                <w:b/>
                <w:bCs/>
                <w:sz w:val="24"/>
                <w:szCs w:val="24"/>
                <w:lang w:val="en-NZ"/>
              </w:rPr>
              <w:t>Services e.g.</w:t>
            </w:r>
          </w:p>
        </w:tc>
      </w:tr>
      <w:tr w:rsidR="003174AE" w:rsidRPr="003174AE" w14:paraId="33E50FC6" w14:textId="77777777" w:rsidTr="00052E1B">
        <w:tc>
          <w:tcPr>
            <w:tcW w:w="5501" w:type="dxa"/>
          </w:tcPr>
          <w:p w14:paraId="5ED68298" w14:textId="1F3770A9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Recruitment to actively welcome </w:t>
            </w:r>
            <w:r w:rsidR="0072290E">
              <w:rPr>
                <w:rFonts w:ascii="Century Gothic" w:hAnsi="Century Gothic"/>
                <w:lang w:val="en-NZ"/>
              </w:rPr>
              <w:t xml:space="preserve">Deaf and </w:t>
            </w:r>
            <w:r w:rsidRPr="003174AE">
              <w:rPr>
                <w:rFonts w:ascii="Century Gothic" w:hAnsi="Century Gothic"/>
                <w:lang w:val="en-NZ"/>
              </w:rPr>
              <w:t>disabled applicants; will accommodate needs.</w:t>
            </w:r>
          </w:p>
        </w:tc>
        <w:tc>
          <w:tcPr>
            <w:tcW w:w="850" w:type="dxa"/>
          </w:tcPr>
          <w:p w14:paraId="665CF49B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772" w:type="dxa"/>
          </w:tcPr>
          <w:p w14:paraId="1720D406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709" w:type="dxa"/>
          </w:tcPr>
          <w:p w14:paraId="6172AB5E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6622" w:type="dxa"/>
          </w:tcPr>
          <w:p w14:paraId="0725100A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Often inexpensive modifications and accommodations necessary. Could implement immediately. </w:t>
            </w:r>
          </w:p>
        </w:tc>
      </w:tr>
      <w:tr w:rsidR="003174AE" w:rsidRPr="003174AE" w14:paraId="048E907E" w14:textId="77777777" w:rsidTr="00052E1B">
        <w:tc>
          <w:tcPr>
            <w:tcW w:w="5501" w:type="dxa"/>
          </w:tcPr>
          <w:p w14:paraId="759AE4FC" w14:textId="28EC09BE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Increase proportion of shows offering C/AD/NZSL</w:t>
            </w:r>
          </w:p>
        </w:tc>
        <w:tc>
          <w:tcPr>
            <w:tcW w:w="850" w:type="dxa"/>
          </w:tcPr>
          <w:p w14:paraId="524F9161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72" w:type="dxa"/>
          </w:tcPr>
          <w:p w14:paraId="51891D90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09" w:type="dxa"/>
          </w:tcPr>
          <w:p w14:paraId="144009A9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6622" w:type="dxa"/>
          </w:tcPr>
          <w:p w14:paraId="77BF64E5" w14:textId="77777777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 xml:space="preserve">Some shows may not want to do this and so may go elsewhere. Could be slow to implement but potentially significant benefits. Could be expensive but there is the </w:t>
            </w:r>
            <w:r w:rsidRPr="003174AE">
              <w:rPr>
                <w:rFonts w:ascii="Century Gothic" w:hAnsi="Century Gothic"/>
              </w:rPr>
              <w:t xml:space="preserve">option to upskill staff to produce captions or deliver AD. Some funding available. </w:t>
            </w:r>
          </w:p>
        </w:tc>
      </w:tr>
      <w:tr w:rsidR="003174AE" w:rsidRPr="003174AE" w14:paraId="5097746C" w14:textId="77777777" w:rsidTr="00052E1B">
        <w:tc>
          <w:tcPr>
            <w:tcW w:w="5501" w:type="dxa"/>
          </w:tcPr>
          <w:p w14:paraId="6C49E971" w14:textId="60998A34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Subsidised or free tickets for companions of disabled audience members</w:t>
            </w:r>
            <w:r w:rsidR="007A1820">
              <w:rPr>
                <w:rFonts w:ascii="Century Gothic" w:hAnsi="Century Gothic"/>
                <w:lang w:val="en-NZ"/>
              </w:rPr>
              <w:t xml:space="preserve"> who require support to attend</w:t>
            </w:r>
            <w:r w:rsidRPr="003174AE">
              <w:rPr>
                <w:rFonts w:ascii="Century Gothic" w:hAnsi="Century Gothic"/>
                <w:lang w:val="en-NZ"/>
              </w:rPr>
              <w:t xml:space="preserve">. </w:t>
            </w:r>
          </w:p>
        </w:tc>
        <w:tc>
          <w:tcPr>
            <w:tcW w:w="850" w:type="dxa"/>
          </w:tcPr>
          <w:p w14:paraId="6A8D92AD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Y</w:t>
            </w:r>
          </w:p>
        </w:tc>
        <w:tc>
          <w:tcPr>
            <w:tcW w:w="772" w:type="dxa"/>
          </w:tcPr>
          <w:p w14:paraId="5440F626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709" w:type="dxa"/>
          </w:tcPr>
          <w:p w14:paraId="5B3000F2" w14:textId="77777777" w:rsidR="003174AE" w:rsidRPr="003174AE" w:rsidRDefault="003174AE" w:rsidP="00F33D07">
            <w:pPr>
              <w:widowControl w:val="0"/>
              <w:spacing w:after="120" w:line="276" w:lineRule="auto"/>
              <w:jc w:val="center"/>
              <w:rPr>
                <w:rFonts w:ascii="Century Gothic" w:hAnsi="Century Gothic"/>
                <w:lang w:val="en-NZ"/>
              </w:rPr>
            </w:pPr>
          </w:p>
        </w:tc>
        <w:tc>
          <w:tcPr>
            <w:tcW w:w="6622" w:type="dxa"/>
          </w:tcPr>
          <w:p w14:paraId="5BA12864" w14:textId="36FE2AC4" w:rsidR="003174AE" w:rsidRPr="003174AE" w:rsidRDefault="003174AE" w:rsidP="00F33D07">
            <w:pPr>
              <w:widowControl w:val="0"/>
              <w:spacing w:after="120" w:line="276" w:lineRule="auto"/>
              <w:rPr>
                <w:rFonts w:ascii="Century Gothic" w:hAnsi="Century Gothic"/>
                <w:lang w:val="en-NZ"/>
              </w:rPr>
            </w:pPr>
            <w:r w:rsidRPr="003174AE">
              <w:rPr>
                <w:rFonts w:ascii="Century Gothic" w:hAnsi="Century Gothic"/>
                <w:lang w:val="en-NZ"/>
              </w:rPr>
              <w:t>Costly p</w:t>
            </w:r>
            <w:r w:rsidR="0031240A">
              <w:rPr>
                <w:rFonts w:ascii="Century Gothic" w:hAnsi="Century Gothic"/>
                <w:lang w:val="en-NZ"/>
              </w:rPr>
              <w:t xml:space="preserve">er </w:t>
            </w:r>
            <w:r w:rsidRPr="003174AE">
              <w:rPr>
                <w:rFonts w:ascii="Century Gothic" w:hAnsi="Century Gothic"/>
                <w:lang w:val="en-NZ"/>
              </w:rPr>
              <w:t>p</w:t>
            </w:r>
            <w:r w:rsidR="0031240A">
              <w:rPr>
                <w:rFonts w:ascii="Century Gothic" w:hAnsi="Century Gothic"/>
                <w:lang w:val="en-NZ"/>
              </w:rPr>
              <w:t>erson</w:t>
            </w:r>
            <w:r w:rsidRPr="003174AE">
              <w:rPr>
                <w:rFonts w:ascii="Century Gothic" w:hAnsi="Century Gothic"/>
                <w:lang w:val="en-NZ"/>
              </w:rPr>
              <w:t xml:space="preserve">, but expect a small uptake, so not a big cost overall. Positive word of mouth benefits. Could implement quickly. </w:t>
            </w:r>
          </w:p>
        </w:tc>
      </w:tr>
    </w:tbl>
    <w:p w14:paraId="11BC2ED4" w14:textId="10C2D2AD" w:rsidR="00635EE2" w:rsidRDefault="00635EE2" w:rsidP="00F33D07">
      <w:pPr>
        <w:widowControl w:val="0"/>
        <w:spacing w:after="120" w:line="276" w:lineRule="auto"/>
        <w:rPr>
          <w:rFonts w:ascii="Century Gothic" w:hAnsi="Century Gothic"/>
          <w:b/>
          <w:bCs/>
          <w:lang w:val="en-NZ"/>
        </w:rPr>
      </w:pPr>
    </w:p>
    <w:sectPr w:rsidR="00635EE2" w:rsidSect="00317245">
      <w:pgSz w:w="16838" w:h="11906" w:orient="landscape" w:code="9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E71B9" w14:textId="77777777" w:rsidR="00F16799" w:rsidRDefault="00F16799" w:rsidP="008574E5">
      <w:pPr>
        <w:spacing w:after="0" w:line="240" w:lineRule="auto"/>
      </w:pPr>
      <w:r>
        <w:separator/>
      </w:r>
    </w:p>
  </w:endnote>
  <w:endnote w:type="continuationSeparator" w:id="0">
    <w:p w14:paraId="2AD7181A" w14:textId="77777777" w:rsidR="00F16799" w:rsidRDefault="00F16799" w:rsidP="008574E5">
      <w:pPr>
        <w:spacing w:after="0" w:line="240" w:lineRule="auto"/>
      </w:pPr>
      <w:r>
        <w:continuationSeparator/>
      </w:r>
    </w:p>
  </w:endnote>
  <w:endnote w:type="continuationNotice" w:id="1">
    <w:p w14:paraId="415DDD01" w14:textId="77777777" w:rsidR="00F16799" w:rsidRDefault="00F167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National Semibold">
    <w:altName w:val="National Semi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ational Book">
    <w:altName w:val="National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2334D" w14:textId="5CCDB95C" w:rsidR="008A0915" w:rsidRDefault="008A0915">
    <w:pPr>
      <w:pStyle w:val="Footer"/>
      <w:jc w:val="right"/>
    </w:pPr>
  </w:p>
  <w:p w14:paraId="3F7CE0DF" w14:textId="77777777" w:rsidR="008A0915" w:rsidRDefault="008A09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12532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B69520" w14:textId="3267ABAA" w:rsidR="008A0915" w:rsidRDefault="008A09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49E3E1" w14:textId="77777777" w:rsidR="008A0915" w:rsidRDefault="008A09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82486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1F6A0C" w14:textId="71E2DF1A" w:rsidR="008A0915" w:rsidRDefault="008A09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18711E" w14:textId="77777777" w:rsidR="008A0915" w:rsidRDefault="008A09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D6110" w14:textId="77777777" w:rsidR="00F16799" w:rsidRDefault="00F16799" w:rsidP="008574E5">
      <w:pPr>
        <w:spacing w:after="0" w:line="240" w:lineRule="auto"/>
      </w:pPr>
      <w:r>
        <w:separator/>
      </w:r>
    </w:p>
  </w:footnote>
  <w:footnote w:type="continuationSeparator" w:id="0">
    <w:p w14:paraId="0BC1E449" w14:textId="77777777" w:rsidR="00F16799" w:rsidRDefault="00F16799" w:rsidP="008574E5">
      <w:pPr>
        <w:spacing w:after="0" w:line="240" w:lineRule="auto"/>
      </w:pPr>
      <w:r>
        <w:continuationSeparator/>
      </w:r>
    </w:p>
  </w:footnote>
  <w:footnote w:type="continuationNotice" w:id="1">
    <w:p w14:paraId="748AC0C7" w14:textId="77777777" w:rsidR="00F16799" w:rsidRDefault="00F16799">
      <w:pPr>
        <w:spacing w:after="0" w:line="240" w:lineRule="auto"/>
      </w:pPr>
    </w:p>
  </w:footnote>
  <w:footnote w:id="2">
    <w:p w14:paraId="0F327717" w14:textId="394C758A" w:rsidR="008A0915" w:rsidRPr="00D67C02" w:rsidRDefault="008A0915" w:rsidP="00A86276">
      <w:pPr>
        <w:pStyle w:val="FootnoteText"/>
        <w:spacing w:after="120"/>
        <w:ind w:left="425" w:hanging="425"/>
        <w:rPr>
          <w:rFonts w:ascii="Century Gothic" w:hAnsi="Century Gothic"/>
          <w:highlight w:val="yellow"/>
          <w:lang w:val="en-NZ"/>
        </w:rPr>
      </w:pPr>
      <w:r w:rsidRPr="00D67C02">
        <w:rPr>
          <w:rStyle w:val="FootnoteReference"/>
          <w:rFonts w:ascii="Century Gothic" w:hAnsi="Century Gothic"/>
        </w:rPr>
        <w:footnoteRef/>
      </w:r>
      <w:r w:rsidRPr="00D67C02">
        <w:rPr>
          <w:rFonts w:ascii="Century Gothic" w:hAnsi="Century Gothic"/>
        </w:rPr>
        <w:t xml:space="preserve"> </w:t>
      </w:r>
      <w:r w:rsidRPr="00D67C02">
        <w:rPr>
          <w:rFonts w:ascii="Century Gothic" w:hAnsi="Century Gothic"/>
        </w:rPr>
        <w:tab/>
      </w:r>
      <w:r w:rsidRPr="00D67C02">
        <w:rPr>
          <w:rFonts w:ascii="Century Gothic" w:hAnsi="Century Gothic" w:cs="National Semibold"/>
          <w:b/>
          <w:bCs/>
          <w:color w:val="000000"/>
        </w:rPr>
        <w:t xml:space="preserve">Disability </w:t>
      </w:r>
      <w:r w:rsidRPr="00D67C02">
        <w:rPr>
          <w:rFonts w:ascii="Century Gothic" w:hAnsi="Century Gothic" w:cs="National Book"/>
          <w:color w:val="000000"/>
        </w:rPr>
        <w:t>is something that happens when people with impairments face barriers in society that limit their movements, senses or activities (New Zealand Disability Strategy 2016</w:t>
      </w:r>
      <w:r>
        <w:rPr>
          <w:rFonts w:ascii="Century Gothic" w:hAnsi="Century Gothic" w:cs="National Book"/>
          <w:color w:val="000000"/>
        </w:rPr>
        <w:t>-2026, p49</w:t>
      </w:r>
      <w:r w:rsidRPr="00D67C02">
        <w:rPr>
          <w:rFonts w:ascii="Century Gothic" w:hAnsi="Century Gothic" w:cs="National Book"/>
          <w:color w:val="000000"/>
        </w:rPr>
        <w:t>).</w:t>
      </w:r>
    </w:p>
  </w:footnote>
  <w:footnote w:id="3">
    <w:p w14:paraId="7784C4FF" w14:textId="751E06E8" w:rsidR="008A0915" w:rsidRPr="00A86276" w:rsidRDefault="008A0915" w:rsidP="00A86276">
      <w:pPr>
        <w:pStyle w:val="FootnoteText"/>
        <w:spacing w:after="120"/>
        <w:ind w:left="425" w:hanging="425"/>
        <w:rPr>
          <w:rFonts w:ascii="Century Gothic" w:hAnsi="Century Gothic"/>
          <w:highlight w:val="yellow"/>
          <w:lang w:val="en-NZ"/>
        </w:rPr>
      </w:pPr>
      <w:r w:rsidRPr="00A86276">
        <w:rPr>
          <w:rStyle w:val="FootnoteReference"/>
          <w:rFonts w:ascii="Century Gothic" w:hAnsi="Century Gothic"/>
        </w:rPr>
        <w:footnoteRef/>
      </w:r>
      <w:r w:rsidRPr="00A86276">
        <w:rPr>
          <w:rFonts w:ascii="Century Gothic" w:hAnsi="Century Gothic"/>
        </w:rPr>
        <w:t xml:space="preserve"> </w:t>
      </w:r>
      <w:r w:rsidRPr="00A86276">
        <w:rPr>
          <w:rFonts w:ascii="Century Gothic" w:hAnsi="Century Gothic"/>
          <w:lang w:val="en-NZ"/>
        </w:rPr>
        <w:tab/>
      </w:r>
      <w:r w:rsidRPr="00A86276">
        <w:rPr>
          <w:rFonts w:ascii="Century Gothic" w:hAnsi="Century Gothic" w:cs="National Semibold"/>
          <w:b/>
          <w:bCs/>
          <w:color w:val="000000"/>
        </w:rPr>
        <w:t xml:space="preserve">Impairment </w:t>
      </w:r>
      <w:r w:rsidRPr="00A86276">
        <w:rPr>
          <w:rFonts w:ascii="Century Gothic" w:hAnsi="Century Gothic" w:cs="National Book"/>
          <w:color w:val="000000"/>
        </w:rPr>
        <w:t>is a problem with the functioning of, or the structure of someone’s body</w:t>
      </w:r>
      <w:r>
        <w:rPr>
          <w:rFonts w:ascii="Century Gothic" w:hAnsi="Century Gothic" w:cs="National Book"/>
          <w:color w:val="000000"/>
        </w:rPr>
        <w:t xml:space="preserve"> </w:t>
      </w:r>
      <w:r w:rsidRPr="00D67C02">
        <w:rPr>
          <w:rFonts w:ascii="Century Gothic" w:hAnsi="Century Gothic" w:cs="National Book"/>
          <w:color w:val="000000"/>
        </w:rPr>
        <w:t>(New Zealand Disability Strategy 2016</w:t>
      </w:r>
      <w:r>
        <w:rPr>
          <w:rFonts w:ascii="Century Gothic" w:hAnsi="Century Gothic" w:cs="National Book"/>
          <w:color w:val="000000"/>
        </w:rPr>
        <w:t>-2026, p49</w:t>
      </w:r>
      <w:r w:rsidRPr="00D67C02">
        <w:rPr>
          <w:rFonts w:ascii="Century Gothic" w:hAnsi="Century Gothic" w:cs="National Book"/>
          <w:color w:val="000000"/>
        </w:rPr>
        <w:t>)</w:t>
      </w:r>
      <w:r w:rsidRPr="00A86276">
        <w:rPr>
          <w:rFonts w:ascii="Century Gothic" w:hAnsi="Century Gothic"/>
          <w:lang w:val="en-NZ"/>
        </w:rPr>
        <w:t>.</w:t>
      </w:r>
    </w:p>
  </w:footnote>
  <w:footnote w:id="4">
    <w:p w14:paraId="380D3C08" w14:textId="7E518745" w:rsidR="008A0915" w:rsidRPr="00996E29" w:rsidRDefault="008A0915" w:rsidP="00996E29">
      <w:pPr>
        <w:pStyle w:val="FootnoteText"/>
        <w:spacing w:line="276" w:lineRule="auto"/>
        <w:ind w:left="567" w:hanging="567"/>
        <w:rPr>
          <w:rFonts w:ascii="Century Gothic" w:hAnsi="Century Gothic"/>
          <w:lang w:val="en-NZ"/>
        </w:rPr>
      </w:pPr>
      <w:r w:rsidRPr="00996E29">
        <w:rPr>
          <w:rStyle w:val="FootnoteReference"/>
          <w:rFonts w:ascii="Century Gothic" w:hAnsi="Century Gothic"/>
        </w:rPr>
        <w:footnoteRef/>
      </w:r>
      <w:r w:rsidRPr="00996E29">
        <w:rPr>
          <w:rFonts w:ascii="Century Gothic" w:hAnsi="Century Gothic"/>
        </w:rPr>
        <w:t xml:space="preserve"> </w:t>
      </w:r>
      <w:r w:rsidRPr="00996E29">
        <w:rPr>
          <w:rFonts w:ascii="Century Gothic" w:hAnsi="Century Gothic"/>
          <w:lang w:val="en-NZ"/>
        </w:rPr>
        <w:t xml:space="preserve"> </w:t>
      </w:r>
      <w:r w:rsidRPr="00996E29">
        <w:rPr>
          <w:rFonts w:ascii="Century Gothic" w:hAnsi="Century Gothic"/>
          <w:lang w:val="en-NZ"/>
        </w:rPr>
        <w:tab/>
      </w:r>
      <w:r w:rsidRPr="0031240A">
        <w:rPr>
          <w:rFonts w:ascii="Century Gothic" w:hAnsi="Century Gothic"/>
          <w:lang w:val="en-NZ"/>
        </w:rPr>
        <w:t xml:space="preserve">Equality of opportunity = fairness, unhampered by barriers or prejudices. </w:t>
      </w:r>
      <w:r w:rsidRPr="0031240A">
        <w:rPr>
          <w:rFonts w:ascii="Century Gothic" w:hAnsi="Century Gothic"/>
          <w:lang w:val="en-NZ"/>
        </w:rPr>
        <w:br/>
        <w:t>Equality of outcome</w:t>
      </w:r>
      <w:r>
        <w:rPr>
          <w:rFonts w:ascii="Century Gothic" w:hAnsi="Century Gothic"/>
          <w:lang w:val="en-NZ"/>
        </w:rPr>
        <w:t xml:space="preserve"> = results that indicate that the opportunities provided, and the barriers that are dissolved, are having results.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C5769" w14:textId="769DFEC2" w:rsidR="008A0915" w:rsidRDefault="008A0915" w:rsidP="00676E56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826A8" w14:textId="146A585E" w:rsidR="008A0915" w:rsidRDefault="008A0915" w:rsidP="00676E56">
    <w:pPr>
      <w:pStyle w:val="Header"/>
      <w:jc w:val="right"/>
    </w:pPr>
    <w:r>
      <w:rPr>
        <w:noProof/>
      </w:rPr>
      <w:drawing>
        <wp:inline distT="0" distB="0" distL="0" distR="0" wp14:anchorId="4ECCD5A1" wp14:editId="232C6645">
          <wp:extent cx="1714500" cy="7086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46FB4" w14:textId="100BAA9D" w:rsidR="008A0915" w:rsidRDefault="008A0915" w:rsidP="00676E56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6ED4F" w14:textId="3B364E7F" w:rsidR="008A0915" w:rsidRDefault="008A0915" w:rsidP="00676E5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A02AC"/>
    <w:multiLevelType w:val="hybridMultilevel"/>
    <w:tmpl w:val="266EBBBA"/>
    <w:lvl w:ilvl="0" w:tplc="14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9BB7E3D"/>
    <w:multiLevelType w:val="hybridMultilevel"/>
    <w:tmpl w:val="91F268EE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047EF"/>
    <w:multiLevelType w:val="hybridMultilevel"/>
    <w:tmpl w:val="939EA45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EC3D60"/>
    <w:multiLevelType w:val="hybridMultilevel"/>
    <w:tmpl w:val="A288BA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070B8"/>
    <w:multiLevelType w:val="hybridMultilevel"/>
    <w:tmpl w:val="39D2B12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504AA5"/>
    <w:multiLevelType w:val="hybridMultilevel"/>
    <w:tmpl w:val="FC62D46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0852C4"/>
    <w:multiLevelType w:val="hybridMultilevel"/>
    <w:tmpl w:val="044ACC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C35B3"/>
    <w:multiLevelType w:val="hybridMultilevel"/>
    <w:tmpl w:val="C2107864"/>
    <w:lvl w:ilvl="0" w:tplc="0AA6D2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D0438"/>
    <w:multiLevelType w:val="hybridMultilevel"/>
    <w:tmpl w:val="33300C3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DE4864"/>
    <w:multiLevelType w:val="hybridMultilevel"/>
    <w:tmpl w:val="DF7631B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796898"/>
    <w:multiLevelType w:val="hybridMultilevel"/>
    <w:tmpl w:val="AA70295C"/>
    <w:lvl w:ilvl="0" w:tplc="14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1" w15:restartNumberingAfterBreak="0">
    <w:nsid w:val="28824BB9"/>
    <w:multiLevelType w:val="hybridMultilevel"/>
    <w:tmpl w:val="C7F4933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8AA5C00">
      <w:start w:val="3"/>
      <w:numFmt w:val="bullet"/>
      <w:lvlText w:val="-"/>
      <w:lvlJc w:val="left"/>
      <w:pPr>
        <w:ind w:left="1800" w:hanging="360"/>
      </w:pPr>
      <w:rPr>
        <w:rFonts w:ascii="Century Gothic" w:eastAsiaTheme="minorHAnsi" w:hAnsi="Century Gothic" w:cstheme="minorBidi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E20B8B"/>
    <w:multiLevelType w:val="hybridMultilevel"/>
    <w:tmpl w:val="0DEC95A0"/>
    <w:lvl w:ilvl="0" w:tplc="14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3" w15:restartNumberingAfterBreak="0">
    <w:nsid w:val="2A6A5094"/>
    <w:multiLevelType w:val="hybridMultilevel"/>
    <w:tmpl w:val="73A884D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43343D"/>
    <w:multiLevelType w:val="hybridMultilevel"/>
    <w:tmpl w:val="A900E558"/>
    <w:lvl w:ilvl="0" w:tplc="8D768B94">
      <w:start w:val="1"/>
      <w:numFmt w:val="lowerRoman"/>
      <w:lvlText w:val="%1."/>
      <w:lvlJc w:val="left"/>
      <w:pPr>
        <w:ind w:left="78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06" w:hanging="360"/>
      </w:pPr>
    </w:lvl>
    <w:lvl w:ilvl="2" w:tplc="1409001B" w:tentative="1">
      <w:start w:val="1"/>
      <w:numFmt w:val="lowerRoman"/>
      <w:lvlText w:val="%3."/>
      <w:lvlJc w:val="right"/>
      <w:pPr>
        <w:ind w:left="2226" w:hanging="180"/>
      </w:pPr>
    </w:lvl>
    <w:lvl w:ilvl="3" w:tplc="1409000F" w:tentative="1">
      <w:start w:val="1"/>
      <w:numFmt w:val="decimal"/>
      <w:lvlText w:val="%4."/>
      <w:lvlJc w:val="left"/>
      <w:pPr>
        <w:ind w:left="2946" w:hanging="360"/>
      </w:pPr>
    </w:lvl>
    <w:lvl w:ilvl="4" w:tplc="14090019" w:tentative="1">
      <w:start w:val="1"/>
      <w:numFmt w:val="lowerLetter"/>
      <w:lvlText w:val="%5."/>
      <w:lvlJc w:val="left"/>
      <w:pPr>
        <w:ind w:left="3666" w:hanging="360"/>
      </w:pPr>
    </w:lvl>
    <w:lvl w:ilvl="5" w:tplc="1409001B" w:tentative="1">
      <w:start w:val="1"/>
      <w:numFmt w:val="lowerRoman"/>
      <w:lvlText w:val="%6."/>
      <w:lvlJc w:val="right"/>
      <w:pPr>
        <w:ind w:left="4386" w:hanging="180"/>
      </w:pPr>
    </w:lvl>
    <w:lvl w:ilvl="6" w:tplc="1409000F" w:tentative="1">
      <w:start w:val="1"/>
      <w:numFmt w:val="decimal"/>
      <w:lvlText w:val="%7."/>
      <w:lvlJc w:val="left"/>
      <w:pPr>
        <w:ind w:left="5106" w:hanging="360"/>
      </w:pPr>
    </w:lvl>
    <w:lvl w:ilvl="7" w:tplc="14090019" w:tentative="1">
      <w:start w:val="1"/>
      <w:numFmt w:val="lowerLetter"/>
      <w:lvlText w:val="%8."/>
      <w:lvlJc w:val="left"/>
      <w:pPr>
        <w:ind w:left="5826" w:hanging="360"/>
      </w:pPr>
    </w:lvl>
    <w:lvl w:ilvl="8" w:tplc="1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CD65089"/>
    <w:multiLevelType w:val="hybridMultilevel"/>
    <w:tmpl w:val="030EADD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CD544E"/>
    <w:multiLevelType w:val="hybridMultilevel"/>
    <w:tmpl w:val="F7AAD0A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033004"/>
    <w:multiLevelType w:val="hybridMultilevel"/>
    <w:tmpl w:val="C23878B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D06EC9"/>
    <w:multiLevelType w:val="hybridMultilevel"/>
    <w:tmpl w:val="BE78965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6770D8"/>
    <w:multiLevelType w:val="hybridMultilevel"/>
    <w:tmpl w:val="CA0CCE8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29753D"/>
    <w:multiLevelType w:val="hybridMultilevel"/>
    <w:tmpl w:val="F0463A5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3011EC"/>
    <w:multiLevelType w:val="hybridMultilevel"/>
    <w:tmpl w:val="5660212E"/>
    <w:lvl w:ilvl="0" w:tplc="1409000F">
      <w:start w:val="1"/>
      <w:numFmt w:val="decimal"/>
      <w:lvlText w:val="%1."/>
      <w:lvlJc w:val="left"/>
      <w:pPr>
        <w:ind w:left="6" w:hanging="360"/>
      </w:pPr>
    </w:lvl>
    <w:lvl w:ilvl="1" w:tplc="14090019" w:tentative="1">
      <w:start w:val="1"/>
      <w:numFmt w:val="lowerLetter"/>
      <w:lvlText w:val="%2."/>
      <w:lvlJc w:val="left"/>
      <w:pPr>
        <w:ind w:left="726" w:hanging="360"/>
      </w:pPr>
    </w:lvl>
    <w:lvl w:ilvl="2" w:tplc="1409001B" w:tentative="1">
      <w:start w:val="1"/>
      <w:numFmt w:val="lowerRoman"/>
      <w:lvlText w:val="%3."/>
      <w:lvlJc w:val="right"/>
      <w:pPr>
        <w:ind w:left="1446" w:hanging="180"/>
      </w:pPr>
    </w:lvl>
    <w:lvl w:ilvl="3" w:tplc="1409000F" w:tentative="1">
      <w:start w:val="1"/>
      <w:numFmt w:val="decimal"/>
      <w:lvlText w:val="%4."/>
      <w:lvlJc w:val="left"/>
      <w:pPr>
        <w:ind w:left="2166" w:hanging="360"/>
      </w:pPr>
    </w:lvl>
    <w:lvl w:ilvl="4" w:tplc="14090019" w:tentative="1">
      <w:start w:val="1"/>
      <w:numFmt w:val="lowerLetter"/>
      <w:lvlText w:val="%5."/>
      <w:lvlJc w:val="left"/>
      <w:pPr>
        <w:ind w:left="2886" w:hanging="360"/>
      </w:pPr>
    </w:lvl>
    <w:lvl w:ilvl="5" w:tplc="1409001B" w:tentative="1">
      <w:start w:val="1"/>
      <w:numFmt w:val="lowerRoman"/>
      <w:lvlText w:val="%6."/>
      <w:lvlJc w:val="right"/>
      <w:pPr>
        <w:ind w:left="3606" w:hanging="180"/>
      </w:pPr>
    </w:lvl>
    <w:lvl w:ilvl="6" w:tplc="1409000F" w:tentative="1">
      <w:start w:val="1"/>
      <w:numFmt w:val="decimal"/>
      <w:lvlText w:val="%7."/>
      <w:lvlJc w:val="left"/>
      <w:pPr>
        <w:ind w:left="4326" w:hanging="360"/>
      </w:pPr>
    </w:lvl>
    <w:lvl w:ilvl="7" w:tplc="14090019" w:tentative="1">
      <w:start w:val="1"/>
      <w:numFmt w:val="lowerLetter"/>
      <w:lvlText w:val="%8."/>
      <w:lvlJc w:val="left"/>
      <w:pPr>
        <w:ind w:left="5046" w:hanging="360"/>
      </w:pPr>
    </w:lvl>
    <w:lvl w:ilvl="8" w:tplc="14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2" w15:restartNumberingAfterBreak="0">
    <w:nsid w:val="498357D0"/>
    <w:multiLevelType w:val="hybridMultilevel"/>
    <w:tmpl w:val="666CCED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3108A3"/>
    <w:multiLevelType w:val="hybridMultilevel"/>
    <w:tmpl w:val="174C19FE"/>
    <w:lvl w:ilvl="0" w:tplc="14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2" w:tplc="1409000F">
      <w:start w:val="1"/>
      <w:numFmt w:val="decimal"/>
      <w:lvlText w:val="%3."/>
      <w:lvlJc w:val="left"/>
      <w:pPr>
        <w:ind w:left="732" w:hanging="360"/>
      </w:pPr>
      <w:rPr>
        <w:rFonts w:hint="default"/>
      </w:rPr>
    </w:lvl>
    <w:lvl w:ilvl="3" w:tplc="14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24" w15:restartNumberingAfterBreak="0">
    <w:nsid w:val="4C3A13B6"/>
    <w:multiLevelType w:val="hybridMultilevel"/>
    <w:tmpl w:val="C4801018"/>
    <w:lvl w:ilvl="0" w:tplc="14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14090005">
      <w:start w:val="1"/>
      <w:numFmt w:val="bullet"/>
      <w:lvlText w:val=""/>
      <w:lvlJc w:val="left"/>
      <w:pPr>
        <w:ind w:left="12" w:hanging="360"/>
      </w:pPr>
      <w:rPr>
        <w:rFonts w:ascii="Wingdings" w:hAnsi="Wingdings" w:hint="default"/>
      </w:rPr>
    </w:lvl>
    <w:lvl w:ilvl="2" w:tplc="1409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25" w15:restartNumberingAfterBreak="0">
    <w:nsid w:val="546A296A"/>
    <w:multiLevelType w:val="hybridMultilevel"/>
    <w:tmpl w:val="DA0A6A9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B605FA"/>
    <w:multiLevelType w:val="hybridMultilevel"/>
    <w:tmpl w:val="31B8AAF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660C82"/>
    <w:multiLevelType w:val="hybridMultilevel"/>
    <w:tmpl w:val="FBB4C972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56065"/>
    <w:multiLevelType w:val="hybridMultilevel"/>
    <w:tmpl w:val="B1382330"/>
    <w:lvl w:ilvl="0" w:tplc="14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2" w:tplc="140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29" w15:restartNumberingAfterBreak="0">
    <w:nsid w:val="652E5953"/>
    <w:multiLevelType w:val="hybridMultilevel"/>
    <w:tmpl w:val="11B6D34A"/>
    <w:lvl w:ilvl="0" w:tplc="1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DE7126"/>
    <w:multiLevelType w:val="hybridMultilevel"/>
    <w:tmpl w:val="FCCA8208"/>
    <w:lvl w:ilvl="0" w:tplc="D22ECEE6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B23A3E"/>
    <w:multiLevelType w:val="hybridMultilevel"/>
    <w:tmpl w:val="1FA43EE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11081A"/>
    <w:multiLevelType w:val="hybridMultilevel"/>
    <w:tmpl w:val="6CF21D5A"/>
    <w:lvl w:ilvl="0" w:tplc="1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DE40A8"/>
    <w:multiLevelType w:val="hybridMultilevel"/>
    <w:tmpl w:val="4288A8BA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175095"/>
    <w:multiLevelType w:val="hybridMultilevel"/>
    <w:tmpl w:val="5E0440A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934CF0"/>
    <w:multiLevelType w:val="hybridMultilevel"/>
    <w:tmpl w:val="95CC17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E2F6C"/>
    <w:multiLevelType w:val="hybridMultilevel"/>
    <w:tmpl w:val="E8547DF2"/>
    <w:lvl w:ilvl="0" w:tplc="790E82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EA34B4"/>
    <w:multiLevelType w:val="hybridMultilevel"/>
    <w:tmpl w:val="9BF0F70C"/>
    <w:lvl w:ilvl="0" w:tplc="15909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C345BCD"/>
    <w:multiLevelType w:val="hybridMultilevel"/>
    <w:tmpl w:val="FCCE03F8"/>
    <w:lvl w:ilvl="0" w:tplc="14090019">
      <w:start w:val="1"/>
      <w:numFmt w:val="lowerLetter"/>
      <w:lvlText w:val="%1."/>
      <w:lvlJc w:val="left"/>
      <w:pPr>
        <w:ind w:left="1078" w:hanging="360"/>
      </w:pPr>
    </w:lvl>
    <w:lvl w:ilvl="1" w:tplc="14090019" w:tentative="1">
      <w:start w:val="1"/>
      <w:numFmt w:val="lowerLetter"/>
      <w:lvlText w:val="%2."/>
      <w:lvlJc w:val="left"/>
      <w:pPr>
        <w:ind w:left="1798" w:hanging="360"/>
      </w:pPr>
    </w:lvl>
    <w:lvl w:ilvl="2" w:tplc="1409001B" w:tentative="1">
      <w:start w:val="1"/>
      <w:numFmt w:val="lowerRoman"/>
      <w:lvlText w:val="%3."/>
      <w:lvlJc w:val="right"/>
      <w:pPr>
        <w:ind w:left="2518" w:hanging="180"/>
      </w:pPr>
    </w:lvl>
    <w:lvl w:ilvl="3" w:tplc="1409000F" w:tentative="1">
      <w:start w:val="1"/>
      <w:numFmt w:val="decimal"/>
      <w:lvlText w:val="%4."/>
      <w:lvlJc w:val="left"/>
      <w:pPr>
        <w:ind w:left="3238" w:hanging="360"/>
      </w:pPr>
    </w:lvl>
    <w:lvl w:ilvl="4" w:tplc="14090019" w:tentative="1">
      <w:start w:val="1"/>
      <w:numFmt w:val="lowerLetter"/>
      <w:lvlText w:val="%5."/>
      <w:lvlJc w:val="left"/>
      <w:pPr>
        <w:ind w:left="3958" w:hanging="360"/>
      </w:pPr>
    </w:lvl>
    <w:lvl w:ilvl="5" w:tplc="1409001B" w:tentative="1">
      <w:start w:val="1"/>
      <w:numFmt w:val="lowerRoman"/>
      <w:lvlText w:val="%6."/>
      <w:lvlJc w:val="right"/>
      <w:pPr>
        <w:ind w:left="4678" w:hanging="180"/>
      </w:pPr>
    </w:lvl>
    <w:lvl w:ilvl="6" w:tplc="1409000F" w:tentative="1">
      <w:start w:val="1"/>
      <w:numFmt w:val="decimal"/>
      <w:lvlText w:val="%7."/>
      <w:lvlJc w:val="left"/>
      <w:pPr>
        <w:ind w:left="5398" w:hanging="360"/>
      </w:pPr>
    </w:lvl>
    <w:lvl w:ilvl="7" w:tplc="14090019" w:tentative="1">
      <w:start w:val="1"/>
      <w:numFmt w:val="lowerLetter"/>
      <w:lvlText w:val="%8."/>
      <w:lvlJc w:val="left"/>
      <w:pPr>
        <w:ind w:left="6118" w:hanging="360"/>
      </w:pPr>
    </w:lvl>
    <w:lvl w:ilvl="8" w:tplc="14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39" w15:restartNumberingAfterBreak="0">
    <w:nsid w:val="6FB963C8"/>
    <w:multiLevelType w:val="hybridMultilevel"/>
    <w:tmpl w:val="99CA4EEA"/>
    <w:lvl w:ilvl="0" w:tplc="14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14090005">
      <w:start w:val="1"/>
      <w:numFmt w:val="bullet"/>
      <w:lvlText w:val=""/>
      <w:lvlJc w:val="left"/>
      <w:pPr>
        <w:ind w:left="12" w:hanging="360"/>
      </w:pPr>
      <w:rPr>
        <w:rFonts w:ascii="Wingdings" w:hAnsi="Wingdings" w:hint="default"/>
      </w:rPr>
    </w:lvl>
    <w:lvl w:ilvl="2" w:tplc="1409000F">
      <w:start w:val="1"/>
      <w:numFmt w:val="decimal"/>
      <w:lvlText w:val="%3."/>
      <w:lvlJc w:val="left"/>
      <w:pPr>
        <w:ind w:left="732" w:hanging="360"/>
      </w:pPr>
      <w:rPr>
        <w:rFonts w:hint="default"/>
      </w:rPr>
    </w:lvl>
    <w:lvl w:ilvl="3" w:tplc="14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40" w15:restartNumberingAfterBreak="0">
    <w:nsid w:val="74AA6210"/>
    <w:multiLevelType w:val="hybridMultilevel"/>
    <w:tmpl w:val="933833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C4754"/>
    <w:multiLevelType w:val="hybridMultilevel"/>
    <w:tmpl w:val="4C1678C6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E70C1"/>
    <w:multiLevelType w:val="hybridMultilevel"/>
    <w:tmpl w:val="FAC4CD16"/>
    <w:lvl w:ilvl="0" w:tplc="14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43" w15:restartNumberingAfterBreak="0">
    <w:nsid w:val="79E061E3"/>
    <w:multiLevelType w:val="hybridMultilevel"/>
    <w:tmpl w:val="6F14D6E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B623BA1"/>
    <w:multiLevelType w:val="hybridMultilevel"/>
    <w:tmpl w:val="A6489DE6"/>
    <w:lvl w:ilvl="0" w:tplc="013A4D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450029"/>
    <w:multiLevelType w:val="hybridMultilevel"/>
    <w:tmpl w:val="A32681BC"/>
    <w:lvl w:ilvl="0" w:tplc="22823EA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E7A6B23"/>
    <w:multiLevelType w:val="hybridMultilevel"/>
    <w:tmpl w:val="DEFCE626"/>
    <w:lvl w:ilvl="0" w:tplc="D22ECEE6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65" w:hanging="360"/>
      </w:pPr>
    </w:lvl>
    <w:lvl w:ilvl="2" w:tplc="1409001B" w:tentative="1">
      <w:start w:val="1"/>
      <w:numFmt w:val="lowerRoman"/>
      <w:lvlText w:val="%3."/>
      <w:lvlJc w:val="right"/>
      <w:pPr>
        <w:ind w:left="1785" w:hanging="180"/>
      </w:pPr>
    </w:lvl>
    <w:lvl w:ilvl="3" w:tplc="1409000F" w:tentative="1">
      <w:start w:val="1"/>
      <w:numFmt w:val="decimal"/>
      <w:lvlText w:val="%4."/>
      <w:lvlJc w:val="left"/>
      <w:pPr>
        <w:ind w:left="2505" w:hanging="360"/>
      </w:pPr>
    </w:lvl>
    <w:lvl w:ilvl="4" w:tplc="14090019" w:tentative="1">
      <w:start w:val="1"/>
      <w:numFmt w:val="lowerLetter"/>
      <w:lvlText w:val="%5."/>
      <w:lvlJc w:val="left"/>
      <w:pPr>
        <w:ind w:left="3225" w:hanging="360"/>
      </w:pPr>
    </w:lvl>
    <w:lvl w:ilvl="5" w:tplc="1409001B" w:tentative="1">
      <w:start w:val="1"/>
      <w:numFmt w:val="lowerRoman"/>
      <w:lvlText w:val="%6."/>
      <w:lvlJc w:val="right"/>
      <w:pPr>
        <w:ind w:left="3945" w:hanging="180"/>
      </w:pPr>
    </w:lvl>
    <w:lvl w:ilvl="6" w:tplc="1409000F" w:tentative="1">
      <w:start w:val="1"/>
      <w:numFmt w:val="decimal"/>
      <w:lvlText w:val="%7."/>
      <w:lvlJc w:val="left"/>
      <w:pPr>
        <w:ind w:left="4665" w:hanging="360"/>
      </w:pPr>
    </w:lvl>
    <w:lvl w:ilvl="7" w:tplc="14090019" w:tentative="1">
      <w:start w:val="1"/>
      <w:numFmt w:val="lowerLetter"/>
      <w:lvlText w:val="%8."/>
      <w:lvlJc w:val="left"/>
      <w:pPr>
        <w:ind w:left="5385" w:hanging="360"/>
      </w:pPr>
    </w:lvl>
    <w:lvl w:ilvl="8" w:tplc="1409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5"/>
  </w:num>
  <w:num w:numId="2">
    <w:abstractNumId w:val="43"/>
  </w:num>
  <w:num w:numId="3">
    <w:abstractNumId w:val="31"/>
  </w:num>
  <w:num w:numId="4">
    <w:abstractNumId w:val="20"/>
  </w:num>
  <w:num w:numId="5">
    <w:abstractNumId w:val="27"/>
  </w:num>
  <w:num w:numId="6">
    <w:abstractNumId w:val="30"/>
  </w:num>
  <w:num w:numId="7">
    <w:abstractNumId w:val="46"/>
  </w:num>
  <w:num w:numId="8">
    <w:abstractNumId w:val="3"/>
  </w:num>
  <w:num w:numId="9">
    <w:abstractNumId w:val="19"/>
  </w:num>
  <w:num w:numId="10">
    <w:abstractNumId w:val="44"/>
  </w:num>
  <w:num w:numId="11">
    <w:abstractNumId w:val="9"/>
  </w:num>
  <w:num w:numId="12">
    <w:abstractNumId w:val="35"/>
  </w:num>
  <w:num w:numId="13">
    <w:abstractNumId w:val="37"/>
  </w:num>
  <w:num w:numId="14">
    <w:abstractNumId w:val="7"/>
  </w:num>
  <w:num w:numId="15">
    <w:abstractNumId w:val="40"/>
  </w:num>
  <w:num w:numId="16">
    <w:abstractNumId w:val="33"/>
  </w:num>
  <w:num w:numId="17">
    <w:abstractNumId w:val="36"/>
  </w:num>
  <w:num w:numId="18">
    <w:abstractNumId w:val="21"/>
  </w:num>
  <w:num w:numId="19">
    <w:abstractNumId w:val="45"/>
  </w:num>
  <w:num w:numId="20">
    <w:abstractNumId w:val="28"/>
  </w:num>
  <w:num w:numId="21">
    <w:abstractNumId w:val="17"/>
  </w:num>
  <w:num w:numId="22">
    <w:abstractNumId w:val="15"/>
  </w:num>
  <w:num w:numId="23">
    <w:abstractNumId w:val="0"/>
  </w:num>
  <w:num w:numId="24">
    <w:abstractNumId w:val="6"/>
  </w:num>
  <w:num w:numId="25">
    <w:abstractNumId w:val="11"/>
  </w:num>
  <w:num w:numId="26">
    <w:abstractNumId w:val="2"/>
  </w:num>
  <w:num w:numId="27">
    <w:abstractNumId w:val="1"/>
  </w:num>
  <w:num w:numId="28">
    <w:abstractNumId w:val="32"/>
  </w:num>
  <w:num w:numId="29">
    <w:abstractNumId w:val="42"/>
  </w:num>
  <w:num w:numId="30">
    <w:abstractNumId w:val="22"/>
  </w:num>
  <w:num w:numId="31">
    <w:abstractNumId w:val="5"/>
  </w:num>
  <w:num w:numId="32">
    <w:abstractNumId w:val="34"/>
  </w:num>
  <w:num w:numId="33">
    <w:abstractNumId w:val="24"/>
  </w:num>
  <w:num w:numId="34">
    <w:abstractNumId w:val="16"/>
  </w:num>
  <w:num w:numId="35">
    <w:abstractNumId w:val="41"/>
  </w:num>
  <w:num w:numId="36">
    <w:abstractNumId w:val="38"/>
  </w:num>
  <w:num w:numId="37">
    <w:abstractNumId w:val="14"/>
  </w:num>
  <w:num w:numId="38">
    <w:abstractNumId w:val="39"/>
  </w:num>
  <w:num w:numId="39">
    <w:abstractNumId w:val="8"/>
  </w:num>
  <w:num w:numId="40">
    <w:abstractNumId w:val="12"/>
  </w:num>
  <w:num w:numId="41">
    <w:abstractNumId w:val="29"/>
  </w:num>
  <w:num w:numId="42">
    <w:abstractNumId w:val="13"/>
  </w:num>
  <w:num w:numId="43">
    <w:abstractNumId w:val="4"/>
  </w:num>
  <w:num w:numId="44">
    <w:abstractNumId w:val="26"/>
  </w:num>
  <w:num w:numId="45">
    <w:abstractNumId w:val="10"/>
  </w:num>
  <w:num w:numId="46">
    <w:abstractNumId w:val="23"/>
  </w:num>
  <w:num w:numId="47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EC1366"/>
    <w:rsid w:val="00000DDB"/>
    <w:rsid w:val="0000100A"/>
    <w:rsid w:val="00002A3B"/>
    <w:rsid w:val="000114BE"/>
    <w:rsid w:val="00012BF2"/>
    <w:rsid w:val="0002263E"/>
    <w:rsid w:val="00023DA0"/>
    <w:rsid w:val="0002558D"/>
    <w:rsid w:val="00027E51"/>
    <w:rsid w:val="00034D91"/>
    <w:rsid w:val="0003551A"/>
    <w:rsid w:val="00036444"/>
    <w:rsid w:val="00037A63"/>
    <w:rsid w:val="00040C40"/>
    <w:rsid w:val="00040DC5"/>
    <w:rsid w:val="000420AD"/>
    <w:rsid w:val="00043F57"/>
    <w:rsid w:val="00046C86"/>
    <w:rsid w:val="000521B3"/>
    <w:rsid w:val="00052E1B"/>
    <w:rsid w:val="00054788"/>
    <w:rsid w:val="0005685B"/>
    <w:rsid w:val="0006191C"/>
    <w:rsid w:val="000627CF"/>
    <w:rsid w:val="00063260"/>
    <w:rsid w:val="00064699"/>
    <w:rsid w:val="00064BBA"/>
    <w:rsid w:val="00067D0D"/>
    <w:rsid w:val="00067E2E"/>
    <w:rsid w:val="000702FF"/>
    <w:rsid w:val="00071122"/>
    <w:rsid w:val="000724C1"/>
    <w:rsid w:val="00072DD8"/>
    <w:rsid w:val="000753DB"/>
    <w:rsid w:val="00076F66"/>
    <w:rsid w:val="000813D5"/>
    <w:rsid w:val="000824CE"/>
    <w:rsid w:val="00084103"/>
    <w:rsid w:val="00087ABC"/>
    <w:rsid w:val="0009119F"/>
    <w:rsid w:val="00094A43"/>
    <w:rsid w:val="0009539F"/>
    <w:rsid w:val="000A452B"/>
    <w:rsid w:val="000A4FEB"/>
    <w:rsid w:val="000A73DC"/>
    <w:rsid w:val="000A7416"/>
    <w:rsid w:val="000B1112"/>
    <w:rsid w:val="000B17E1"/>
    <w:rsid w:val="000B197D"/>
    <w:rsid w:val="000B45B8"/>
    <w:rsid w:val="000C235C"/>
    <w:rsid w:val="000C4358"/>
    <w:rsid w:val="000D72EC"/>
    <w:rsid w:val="000E5C03"/>
    <w:rsid w:val="000F47E1"/>
    <w:rsid w:val="000F586F"/>
    <w:rsid w:val="000F74C9"/>
    <w:rsid w:val="00100BD5"/>
    <w:rsid w:val="00101614"/>
    <w:rsid w:val="00105A36"/>
    <w:rsid w:val="00106AD3"/>
    <w:rsid w:val="00114C7F"/>
    <w:rsid w:val="00121AF7"/>
    <w:rsid w:val="00123F3F"/>
    <w:rsid w:val="00124F3C"/>
    <w:rsid w:val="00125BA7"/>
    <w:rsid w:val="001306F8"/>
    <w:rsid w:val="00131100"/>
    <w:rsid w:val="00140801"/>
    <w:rsid w:val="00141463"/>
    <w:rsid w:val="00141FB4"/>
    <w:rsid w:val="0014345A"/>
    <w:rsid w:val="00143F68"/>
    <w:rsid w:val="00144DF3"/>
    <w:rsid w:val="00146201"/>
    <w:rsid w:val="0014741A"/>
    <w:rsid w:val="00147C69"/>
    <w:rsid w:val="001505BF"/>
    <w:rsid w:val="00151EB8"/>
    <w:rsid w:val="0016176D"/>
    <w:rsid w:val="0016284B"/>
    <w:rsid w:val="00164395"/>
    <w:rsid w:val="00165607"/>
    <w:rsid w:val="001678D7"/>
    <w:rsid w:val="001701D4"/>
    <w:rsid w:val="00171C4B"/>
    <w:rsid w:val="001731C2"/>
    <w:rsid w:val="001746BD"/>
    <w:rsid w:val="00177F3F"/>
    <w:rsid w:val="00180676"/>
    <w:rsid w:val="001811BA"/>
    <w:rsid w:val="00181EE5"/>
    <w:rsid w:val="00182EF5"/>
    <w:rsid w:val="001836B0"/>
    <w:rsid w:val="00184A83"/>
    <w:rsid w:val="00184FEF"/>
    <w:rsid w:val="001939EE"/>
    <w:rsid w:val="00193EE8"/>
    <w:rsid w:val="00196FE9"/>
    <w:rsid w:val="001A2B75"/>
    <w:rsid w:val="001A4DEA"/>
    <w:rsid w:val="001A765F"/>
    <w:rsid w:val="001B032F"/>
    <w:rsid w:val="001B4B41"/>
    <w:rsid w:val="001B6669"/>
    <w:rsid w:val="001C0253"/>
    <w:rsid w:val="001C2352"/>
    <w:rsid w:val="001C5F9A"/>
    <w:rsid w:val="001C650C"/>
    <w:rsid w:val="001D3153"/>
    <w:rsid w:val="001D3E6F"/>
    <w:rsid w:val="001D3EC2"/>
    <w:rsid w:val="001D4EA6"/>
    <w:rsid w:val="001E1DC6"/>
    <w:rsid w:val="001E3D4E"/>
    <w:rsid w:val="001E401E"/>
    <w:rsid w:val="001E5C80"/>
    <w:rsid w:val="001E68EA"/>
    <w:rsid w:val="001E716E"/>
    <w:rsid w:val="001F1874"/>
    <w:rsid w:val="001F1935"/>
    <w:rsid w:val="001F20E0"/>
    <w:rsid w:val="00203C35"/>
    <w:rsid w:val="00205242"/>
    <w:rsid w:val="00206593"/>
    <w:rsid w:val="00211B1B"/>
    <w:rsid w:val="002209A4"/>
    <w:rsid w:val="00220E88"/>
    <w:rsid w:val="0023533F"/>
    <w:rsid w:val="002431D5"/>
    <w:rsid w:val="0024432B"/>
    <w:rsid w:val="00246B91"/>
    <w:rsid w:val="0025038D"/>
    <w:rsid w:val="0025143E"/>
    <w:rsid w:val="002537A6"/>
    <w:rsid w:val="0025644C"/>
    <w:rsid w:val="00257466"/>
    <w:rsid w:val="00257C0C"/>
    <w:rsid w:val="0026426C"/>
    <w:rsid w:val="00265796"/>
    <w:rsid w:val="002677DC"/>
    <w:rsid w:val="002714C0"/>
    <w:rsid w:val="00281BAE"/>
    <w:rsid w:val="00282CA1"/>
    <w:rsid w:val="0029160E"/>
    <w:rsid w:val="002948EE"/>
    <w:rsid w:val="002A4437"/>
    <w:rsid w:val="002A5679"/>
    <w:rsid w:val="002B07E4"/>
    <w:rsid w:val="002B529E"/>
    <w:rsid w:val="002B73F4"/>
    <w:rsid w:val="002C2731"/>
    <w:rsid w:val="002C3B21"/>
    <w:rsid w:val="002C6E0B"/>
    <w:rsid w:val="002C763E"/>
    <w:rsid w:val="002C77A4"/>
    <w:rsid w:val="002D0863"/>
    <w:rsid w:val="002D1BA1"/>
    <w:rsid w:val="002D2268"/>
    <w:rsid w:val="002D2A85"/>
    <w:rsid w:val="002D37B4"/>
    <w:rsid w:val="002D66A9"/>
    <w:rsid w:val="002D6D9F"/>
    <w:rsid w:val="002D746A"/>
    <w:rsid w:val="002D776F"/>
    <w:rsid w:val="002E4552"/>
    <w:rsid w:val="002F2559"/>
    <w:rsid w:val="002F411C"/>
    <w:rsid w:val="002F42E4"/>
    <w:rsid w:val="002F49B1"/>
    <w:rsid w:val="002F530D"/>
    <w:rsid w:val="002F59DC"/>
    <w:rsid w:val="002F70CE"/>
    <w:rsid w:val="0030030E"/>
    <w:rsid w:val="00302096"/>
    <w:rsid w:val="00305A2F"/>
    <w:rsid w:val="00310183"/>
    <w:rsid w:val="0031240A"/>
    <w:rsid w:val="00312EDE"/>
    <w:rsid w:val="00313572"/>
    <w:rsid w:val="0031458A"/>
    <w:rsid w:val="0031588A"/>
    <w:rsid w:val="0031602B"/>
    <w:rsid w:val="00316680"/>
    <w:rsid w:val="003171F3"/>
    <w:rsid w:val="00317245"/>
    <w:rsid w:val="003174AE"/>
    <w:rsid w:val="00320873"/>
    <w:rsid w:val="00321772"/>
    <w:rsid w:val="003225C8"/>
    <w:rsid w:val="0032296E"/>
    <w:rsid w:val="00322D80"/>
    <w:rsid w:val="00323801"/>
    <w:rsid w:val="00323B57"/>
    <w:rsid w:val="00323D1A"/>
    <w:rsid w:val="0032440A"/>
    <w:rsid w:val="0032476C"/>
    <w:rsid w:val="00331806"/>
    <w:rsid w:val="00337514"/>
    <w:rsid w:val="003377BD"/>
    <w:rsid w:val="00337CF0"/>
    <w:rsid w:val="00340BB8"/>
    <w:rsid w:val="00341A91"/>
    <w:rsid w:val="00345032"/>
    <w:rsid w:val="003456CE"/>
    <w:rsid w:val="00347231"/>
    <w:rsid w:val="00356410"/>
    <w:rsid w:val="00357DF2"/>
    <w:rsid w:val="00357E7E"/>
    <w:rsid w:val="0036270E"/>
    <w:rsid w:val="00365064"/>
    <w:rsid w:val="0036662F"/>
    <w:rsid w:val="0037542C"/>
    <w:rsid w:val="0037575A"/>
    <w:rsid w:val="00375D78"/>
    <w:rsid w:val="003764DF"/>
    <w:rsid w:val="003765FC"/>
    <w:rsid w:val="00376949"/>
    <w:rsid w:val="003778D8"/>
    <w:rsid w:val="00380061"/>
    <w:rsid w:val="003804C9"/>
    <w:rsid w:val="00381431"/>
    <w:rsid w:val="00382C8B"/>
    <w:rsid w:val="00383EC6"/>
    <w:rsid w:val="00385FC9"/>
    <w:rsid w:val="00386C40"/>
    <w:rsid w:val="00387B48"/>
    <w:rsid w:val="0039122F"/>
    <w:rsid w:val="00391ED5"/>
    <w:rsid w:val="00394997"/>
    <w:rsid w:val="003A0F72"/>
    <w:rsid w:val="003A196D"/>
    <w:rsid w:val="003A27AD"/>
    <w:rsid w:val="003A6201"/>
    <w:rsid w:val="003A6446"/>
    <w:rsid w:val="003A6EA5"/>
    <w:rsid w:val="003B06BF"/>
    <w:rsid w:val="003B1B0C"/>
    <w:rsid w:val="003B31E5"/>
    <w:rsid w:val="003B6971"/>
    <w:rsid w:val="003B6B1D"/>
    <w:rsid w:val="003B6E4A"/>
    <w:rsid w:val="003C0899"/>
    <w:rsid w:val="003C3906"/>
    <w:rsid w:val="003D1A17"/>
    <w:rsid w:val="003D1CA5"/>
    <w:rsid w:val="003D3369"/>
    <w:rsid w:val="003D48DA"/>
    <w:rsid w:val="003D48F8"/>
    <w:rsid w:val="003D599F"/>
    <w:rsid w:val="003D6088"/>
    <w:rsid w:val="003D70C6"/>
    <w:rsid w:val="003E5A1E"/>
    <w:rsid w:val="003E64E6"/>
    <w:rsid w:val="003E66BB"/>
    <w:rsid w:val="003E6E76"/>
    <w:rsid w:val="003E7440"/>
    <w:rsid w:val="003F0B5D"/>
    <w:rsid w:val="003F16F5"/>
    <w:rsid w:val="003F5AD1"/>
    <w:rsid w:val="00406CBC"/>
    <w:rsid w:val="004100CC"/>
    <w:rsid w:val="0041371C"/>
    <w:rsid w:val="004258F8"/>
    <w:rsid w:val="00431229"/>
    <w:rsid w:val="00431538"/>
    <w:rsid w:val="00433147"/>
    <w:rsid w:val="004348F5"/>
    <w:rsid w:val="00440381"/>
    <w:rsid w:val="00444DB8"/>
    <w:rsid w:val="00445153"/>
    <w:rsid w:val="00451B85"/>
    <w:rsid w:val="00452A94"/>
    <w:rsid w:val="004559CD"/>
    <w:rsid w:val="00456612"/>
    <w:rsid w:val="00457C4F"/>
    <w:rsid w:val="00461561"/>
    <w:rsid w:val="00462166"/>
    <w:rsid w:val="0046727C"/>
    <w:rsid w:val="00477246"/>
    <w:rsid w:val="0047778A"/>
    <w:rsid w:val="00482098"/>
    <w:rsid w:val="004876CA"/>
    <w:rsid w:val="00493AAF"/>
    <w:rsid w:val="004970BD"/>
    <w:rsid w:val="004A3614"/>
    <w:rsid w:val="004A39BD"/>
    <w:rsid w:val="004A3B9D"/>
    <w:rsid w:val="004A4FB8"/>
    <w:rsid w:val="004A7C75"/>
    <w:rsid w:val="004B0A90"/>
    <w:rsid w:val="004B601C"/>
    <w:rsid w:val="004C761B"/>
    <w:rsid w:val="004D230D"/>
    <w:rsid w:val="004D41FF"/>
    <w:rsid w:val="004D4609"/>
    <w:rsid w:val="004D5AD5"/>
    <w:rsid w:val="004D624C"/>
    <w:rsid w:val="004D6C71"/>
    <w:rsid w:val="004E4CF1"/>
    <w:rsid w:val="004E5A7D"/>
    <w:rsid w:val="004E61E1"/>
    <w:rsid w:val="004F34AB"/>
    <w:rsid w:val="004F570A"/>
    <w:rsid w:val="00500B9F"/>
    <w:rsid w:val="005063B1"/>
    <w:rsid w:val="00510F29"/>
    <w:rsid w:val="005130C4"/>
    <w:rsid w:val="00513EAC"/>
    <w:rsid w:val="0051667C"/>
    <w:rsid w:val="00516DEA"/>
    <w:rsid w:val="0051776A"/>
    <w:rsid w:val="00520252"/>
    <w:rsid w:val="00524555"/>
    <w:rsid w:val="00525105"/>
    <w:rsid w:val="005270B8"/>
    <w:rsid w:val="00527C9B"/>
    <w:rsid w:val="005330B0"/>
    <w:rsid w:val="005349F8"/>
    <w:rsid w:val="00535B0A"/>
    <w:rsid w:val="005413CE"/>
    <w:rsid w:val="00551091"/>
    <w:rsid w:val="0055248C"/>
    <w:rsid w:val="00554031"/>
    <w:rsid w:val="00556B09"/>
    <w:rsid w:val="00571DA7"/>
    <w:rsid w:val="00572B0C"/>
    <w:rsid w:val="00575E06"/>
    <w:rsid w:val="00576401"/>
    <w:rsid w:val="00576BC3"/>
    <w:rsid w:val="00577DC4"/>
    <w:rsid w:val="00580691"/>
    <w:rsid w:val="005863DF"/>
    <w:rsid w:val="005905E9"/>
    <w:rsid w:val="00591EC6"/>
    <w:rsid w:val="0059243B"/>
    <w:rsid w:val="00595A1F"/>
    <w:rsid w:val="00595CC5"/>
    <w:rsid w:val="005A08F3"/>
    <w:rsid w:val="005A5E6D"/>
    <w:rsid w:val="005A727A"/>
    <w:rsid w:val="005A7DD8"/>
    <w:rsid w:val="005B037F"/>
    <w:rsid w:val="005B1434"/>
    <w:rsid w:val="005B15D6"/>
    <w:rsid w:val="005B175E"/>
    <w:rsid w:val="005B49AD"/>
    <w:rsid w:val="005B696F"/>
    <w:rsid w:val="005B6ACC"/>
    <w:rsid w:val="005B6BDE"/>
    <w:rsid w:val="005C0265"/>
    <w:rsid w:val="005C36C5"/>
    <w:rsid w:val="005C3B29"/>
    <w:rsid w:val="005D27BC"/>
    <w:rsid w:val="005D2C72"/>
    <w:rsid w:val="005D419C"/>
    <w:rsid w:val="005D4BAD"/>
    <w:rsid w:val="005D75DC"/>
    <w:rsid w:val="005E0455"/>
    <w:rsid w:val="005E519A"/>
    <w:rsid w:val="005E64F9"/>
    <w:rsid w:val="005F0252"/>
    <w:rsid w:val="005F577E"/>
    <w:rsid w:val="0060465D"/>
    <w:rsid w:val="0060633C"/>
    <w:rsid w:val="00610215"/>
    <w:rsid w:val="006104F1"/>
    <w:rsid w:val="00610D36"/>
    <w:rsid w:val="00613EFA"/>
    <w:rsid w:val="00615BAD"/>
    <w:rsid w:val="006163FB"/>
    <w:rsid w:val="00622F00"/>
    <w:rsid w:val="00623B3E"/>
    <w:rsid w:val="006242DB"/>
    <w:rsid w:val="00624FBB"/>
    <w:rsid w:val="006316E5"/>
    <w:rsid w:val="00632657"/>
    <w:rsid w:val="00635EE2"/>
    <w:rsid w:val="0064075E"/>
    <w:rsid w:val="0064214C"/>
    <w:rsid w:val="006422BB"/>
    <w:rsid w:val="0064329B"/>
    <w:rsid w:val="00644BEF"/>
    <w:rsid w:val="00645EC4"/>
    <w:rsid w:val="00651058"/>
    <w:rsid w:val="00651F06"/>
    <w:rsid w:val="006546ED"/>
    <w:rsid w:val="00656ACE"/>
    <w:rsid w:val="0065770D"/>
    <w:rsid w:val="00660CC2"/>
    <w:rsid w:val="006635BA"/>
    <w:rsid w:val="006639B7"/>
    <w:rsid w:val="006643E1"/>
    <w:rsid w:val="0066497E"/>
    <w:rsid w:val="0066577A"/>
    <w:rsid w:val="00665D2C"/>
    <w:rsid w:val="006667D0"/>
    <w:rsid w:val="00672323"/>
    <w:rsid w:val="00672F55"/>
    <w:rsid w:val="00673919"/>
    <w:rsid w:val="00676E56"/>
    <w:rsid w:val="00682BC8"/>
    <w:rsid w:val="00683D29"/>
    <w:rsid w:val="00684420"/>
    <w:rsid w:val="00686F54"/>
    <w:rsid w:val="006879B1"/>
    <w:rsid w:val="00687E50"/>
    <w:rsid w:val="006967FA"/>
    <w:rsid w:val="00697B0A"/>
    <w:rsid w:val="006A0F4B"/>
    <w:rsid w:val="006B2F36"/>
    <w:rsid w:val="006B786C"/>
    <w:rsid w:val="006C00A9"/>
    <w:rsid w:val="006C0A26"/>
    <w:rsid w:val="006C16CF"/>
    <w:rsid w:val="006C57E3"/>
    <w:rsid w:val="006C77B4"/>
    <w:rsid w:val="006C7FD9"/>
    <w:rsid w:val="006D0588"/>
    <w:rsid w:val="006D1BE9"/>
    <w:rsid w:val="006D3056"/>
    <w:rsid w:val="006D36C6"/>
    <w:rsid w:val="006D3BBD"/>
    <w:rsid w:val="006D6553"/>
    <w:rsid w:val="006D7B28"/>
    <w:rsid w:val="006E0611"/>
    <w:rsid w:val="006E1255"/>
    <w:rsid w:val="006E144B"/>
    <w:rsid w:val="006E4BD7"/>
    <w:rsid w:val="006E63F1"/>
    <w:rsid w:val="006E690E"/>
    <w:rsid w:val="006E6B6D"/>
    <w:rsid w:val="006E7CB3"/>
    <w:rsid w:val="006F163A"/>
    <w:rsid w:val="006F223D"/>
    <w:rsid w:val="006F29C5"/>
    <w:rsid w:val="006F39AB"/>
    <w:rsid w:val="006F7616"/>
    <w:rsid w:val="006F7671"/>
    <w:rsid w:val="00703C5B"/>
    <w:rsid w:val="0070475A"/>
    <w:rsid w:val="00705C1F"/>
    <w:rsid w:val="00705EC5"/>
    <w:rsid w:val="0070604E"/>
    <w:rsid w:val="00706325"/>
    <w:rsid w:val="007113C4"/>
    <w:rsid w:val="00714F36"/>
    <w:rsid w:val="0071730C"/>
    <w:rsid w:val="00720BA0"/>
    <w:rsid w:val="0072290E"/>
    <w:rsid w:val="00722C25"/>
    <w:rsid w:val="00723252"/>
    <w:rsid w:val="007255B0"/>
    <w:rsid w:val="00725B8B"/>
    <w:rsid w:val="00733AD4"/>
    <w:rsid w:val="007347DF"/>
    <w:rsid w:val="00734EB9"/>
    <w:rsid w:val="00735748"/>
    <w:rsid w:val="00735922"/>
    <w:rsid w:val="00736C67"/>
    <w:rsid w:val="00736F5D"/>
    <w:rsid w:val="00746DCD"/>
    <w:rsid w:val="00757D4C"/>
    <w:rsid w:val="007613D8"/>
    <w:rsid w:val="007664C6"/>
    <w:rsid w:val="00771AB9"/>
    <w:rsid w:val="007730A9"/>
    <w:rsid w:val="007739FF"/>
    <w:rsid w:val="007769C1"/>
    <w:rsid w:val="007770E7"/>
    <w:rsid w:val="00777C1E"/>
    <w:rsid w:val="00780864"/>
    <w:rsid w:val="00780A72"/>
    <w:rsid w:val="00781010"/>
    <w:rsid w:val="00782728"/>
    <w:rsid w:val="00783033"/>
    <w:rsid w:val="0078752C"/>
    <w:rsid w:val="00794E3D"/>
    <w:rsid w:val="007A1820"/>
    <w:rsid w:val="007A4A5A"/>
    <w:rsid w:val="007A7BDF"/>
    <w:rsid w:val="007B0D3D"/>
    <w:rsid w:val="007B2F16"/>
    <w:rsid w:val="007B48D3"/>
    <w:rsid w:val="007B598C"/>
    <w:rsid w:val="007B6851"/>
    <w:rsid w:val="007C231C"/>
    <w:rsid w:val="007D45BD"/>
    <w:rsid w:val="007D5A68"/>
    <w:rsid w:val="007D71B8"/>
    <w:rsid w:val="007E0FDD"/>
    <w:rsid w:val="007E1B93"/>
    <w:rsid w:val="007E4723"/>
    <w:rsid w:val="007E500B"/>
    <w:rsid w:val="007E758F"/>
    <w:rsid w:val="007F04F5"/>
    <w:rsid w:val="007F2541"/>
    <w:rsid w:val="007F4459"/>
    <w:rsid w:val="007F7202"/>
    <w:rsid w:val="00802157"/>
    <w:rsid w:val="0080287F"/>
    <w:rsid w:val="00803153"/>
    <w:rsid w:val="008035EE"/>
    <w:rsid w:val="00807B6C"/>
    <w:rsid w:val="00810801"/>
    <w:rsid w:val="00810C32"/>
    <w:rsid w:val="00810D59"/>
    <w:rsid w:val="00810F74"/>
    <w:rsid w:val="00821791"/>
    <w:rsid w:val="0082322F"/>
    <w:rsid w:val="00823496"/>
    <w:rsid w:val="0082354C"/>
    <w:rsid w:val="00827754"/>
    <w:rsid w:val="00827EDA"/>
    <w:rsid w:val="008329B1"/>
    <w:rsid w:val="008407AA"/>
    <w:rsid w:val="00842AFB"/>
    <w:rsid w:val="00843A10"/>
    <w:rsid w:val="008470B7"/>
    <w:rsid w:val="00851F35"/>
    <w:rsid w:val="00852044"/>
    <w:rsid w:val="00855C40"/>
    <w:rsid w:val="008574E5"/>
    <w:rsid w:val="00860D25"/>
    <w:rsid w:val="008616E6"/>
    <w:rsid w:val="00863403"/>
    <w:rsid w:val="00864B2D"/>
    <w:rsid w:val="00864E76"/>
    <w:rsid w:val="00865619"/>
    <w:rsid w:val="00866220"/>
    <w:rsid w:val="00867612"/>
    <w:rsid w:val="00872999"/>
    <w:rsid w:val="00872AD0"/>
    <w:rsid w:val="008741BA"/>
    <w:rsid w:val="0087468E"/>
    <w:rsid w:val="00875BF9"/>
    <w:rsid w:val="00880114"/>
    <w:rsid w:val="008854BC"/>
    <w:rsid w:val="00885BDF"/>
    <w:rsid w:val="00886685"/>
    <w:rsid w:val="00887232"/>
    <w:rsid w:val="00887A77"/>
    <w:rsid w:val="00891964"/>
    <w:rsid w:val="008921AE"/>
    <w:rsid w:val="0089501C"/>
    <w:rsid w:val="0089581E"/>
    <w:rsid w:val="008968B0"/>
    <w:rsid w:val="00897A71"/>
    <w:rsid w:val="00897E47"/>
    <w:rsid w:val="00897FE2"/>
    <w:rsid w:val="008A0915"/>
    <w:rsid w:val="008A2955"/>
    <w:rsid w:val="008A3F7A"/>
    <w:rsid w:val="008B04B7"/>
    <w:rsid w:val="008B238B"/>
    <w:rsid w:val="008B32CF"/>
    <w:rsid w:val="008C465C"/>
    <w:rsid w:val="008C58A8"/>
    <w:rsid w:val="008D0C05"/>
    <w:rsid w:val="008D2863"/>
    <w:rsid w:val="008D2D4B"/>
    <w:rsid w:val="008D5426"/>
    <w:rsid w:val="008D76E8"/>
    <w:rsid w:val="008E3632"/>
    <w:rsid w:val="008E3774"/>
    <w:rsid w:val="008E386A"/>
    <w:rsid w:val="008E6143"/>
    <w:rsid w:val="008F4CD5"/>
    <w:rsid w:val="008F54C6"/>
    <w:rsid w:val="009001CE"/>
    <w:rsid w:val="009041E4"/>
    <w:rsid w:val="00904423"/>
    <w:rsid w:val="009047BF"/>
    <w:rsid w:val="0090579E"/>
    <w:rsid w:val="00905BDC"/>
    <w:rsid w:val="00907501"/>
    <w:rsid w:val="0091490F"/>
    <w:rsid w:val="00915197"/>
    <w:rsid w:val="009158D4"/>
    <w:rsid w:val="009160E9"/>
    <w:rsid w:val="0091622E"/>
    <w:rsid w:val="00921AD9"/>
    <w:rsid w:val="009228DA"/>
    <w:rsid w:val="00923285"/>
    <w:rsid w:val="0092467A"/>
    <w:rsid w:val="009251EC"/>
    <w:rsid w:val="00933321"/>
    <w:rsid w:val="00933485"/>
    <w:rsid w:val="009340AA"/>
    <w:rsid w:val="00936669"/>
    <w:rsid w:val="00936E24"/>
    <w:rsid w:val="009418F3"/>
    <w:rsid w:val="009424AF"/>
    <w:rsid w:val="00942AEA"/>
    <w:rsid w:val="0094493D"/>
    <w:rsid w:val="00945825"/>
    <w:rsid w:val="00951157"/>
    <w:rsid w:val="009512DF"/>
    <w:rsid w:val="00951D21"/>
    <w:rsid w:val="009525D5"/>
    <w:rsid w:val="009556A2"/>
    <w:rsid w:val="00956045"/>
    <w:rsid w:val="0096412B"/>
    <w:rsid w:val="00972845"/>
    <w:rsid w:val="00973285"/>
    <w:rsid w:val="009748A5"/>
    <w:rsid w:val="00975AE8"/>
    <w:rsid w:val="00975B3D"/>
    <w:rsid w:val="009763AE"/>
    <w:rsid w:val="00976EC2"/>
    <w:rsid w:val="00977B0D"/>
    <w:rsid w:val="00984873"/>
    <w:rsid w:val="009860F8"/>
    <w:rsid w:val="00987D31"/>
    <w:rsid w:val="00996E29"/>
    <w:rsid w:val="009A17AA"/>
    <w:rsid w:val="009A2E3D"/>
    <w:rsid w:val="009A3D69"/>
    <w:rsid w:val="009A3D9C"/>
    <w:rsid w:val="009A469C"/>
    <w:rsid w:val="009A4F0E"/>
    <w:rsid w:val="009A509D"/>
    <w:rsid w:val="009B02AC"/>
    <w:rsid w:val="009B068A"/>
    <w:rsid w:val="009B2D03"/>
    <w:rsid w:val="009B391C"/>
    <w:rsid w:val="009B3E49"/>
    <w:rsid w:val="009B4D2E"/>
    <w:rsid w:val="009B5025"/>
    <w:rsid w:val="009B560E"/>
    <w:rsid w:val="009B5F14"/>
    <w:rsid w:val="009B60C7"/>
    <w:rsid w:val="009C0A90"/>
    <w:rsid w:val="009C1E5B"/>
    <w:rsid w:val="009C3338"/>
    <w:rsid w:val="009C4DF2"/>
    <w:rsid w:val="009C6799"/>
    <w:rsid w:val="009C69B4"/>
    <w:rsid w:val="009D0FD8"/>
    <w:rsid w:val="009D1DDD"/>
    <w:rsid w:val="009D289A"/>
    <w:rsid w:val="009D4899"/>
    <w:rsid w:val="009D6943"/>
    <w:rsid w:val="009D782B"/>
    <w:rsid w:val="009E0C13"/>
    <w:rsid w:val="009E68BC"/>
    <w:rsid w:val="009E79EF"/>
    <w:rsid w:val="009F1F1A"/>
    <w:rsid w:val="009F4C7D"/>
    <w:rsid w:val="009F51A8"/>
    <w:rsid w:val="00A005CA"/>
    <w:rsid w:val="00A0286A"/>
    <w:rsid w:val="00A029AE"/>
    <w:rsid w:val="00A056AC"/>
    <w:rsid w:val="00A06650"/>
    <w:rsid w:val="00A12ADA"/>
    <w:rsid w:val="00A13F41"/>
    <w:rsid w:val="00A14EBE"/>
    <w:rsid w:val="00A157F9"/>
    <w:rsid w:val="00A200C2"/>
    <w:rsid w:val="00A20BC4"/>
    <w:rsid w:val="00A30A60"/>
    <w:rsid w:val="00A30DB0"/>
    <w:rsid w:val="00A3252A"/>
    <w:rsid w:val="00A327EB"/>
    <w:rsid w:val="00A34ED6"/>
    <w:rsid w:val="00A40B11"/>
    <w:rsid w:val="00A4353C"/>
    <w:rsid w:val="00A442EB"/>
    <w:rsid w:val="00A477A9"/>
    <w:rsid w:val="00A500B5"/>
    <w:rsid w:val="00A530B6"/>
    <w:rsid w:val="00A53E36"/>
    <w:rsid w:val="00A567B0"/>
    <w:rsid w:val="00A57233"/>
    <w:rsid w:val="00A578F9"/>
    <w:rsid w:val="00A64EE6"/>
    <w:rsid w:val="00A66A70"/>
    <w:rsid w:val="00A66CE4"/>
    <w:rsid w:val="00A66D69"/>
    <w:rsid w:val="00A67D6D"/>
    <w:rsid w:val="00A721FF"/>
    <w:rsid w:val="00A73EF7"/>
    <w:rsid w:val="00A776DD"/>
    <w:rsid w:val="00A81F31"/>
    <w:rsid w:val="00A85588"/>
    <w:rsid w:val="00A86276"/>
    <w:rsid w:val="00A91B3F"/>
    <w:rsid w:val="00A93BC9"/>
    <w:rsid w:val="00A9618A"/>
    <w:rsid w:val="00AA0077"/>
    <w:rsid w:val="00AA6120"/>
    <w:rsid w:val="00AC153B"/>
    <w:rsid w:val="00AC1879"/>
    <w:rsid w:val="00AC5612"/>
    <w:rsid w:val="00AC7755"/>
    <w:rsid w:val="00AD02CB"/>
    <w:rsid w:val="00AD4387"/>
    <w:rsid w:val="00AD4AE9"/>
    <w:rsid w:val="00AD510E"/>
    <w:rsid w:val="00AD5F83"/>
    <w:rsid w:val="00AD6864"/>
    <w:rsid w:val="00AD6873"/>
    <w:rsid w:val="00AD75C4"/>
    <w:rsid w:val="00AE1E17"/>
    <w:rsid w:val="00AE4375"/>
    <w:rsid w:val="00AE56C7"/>
    <w:rsid w:val="00AE666E"/>
    <w:rsid w:val="00AF3185"/>
    <w:rsid w:val="00AF7FE9"/>
    <w:rsid w:val="00B05B2B"/>
    <w:rsid w:val="00B064CE"/>
    <w:rsid w:val="00B101E1"/>
    <w:rsid w:val="00B20086"/>
    <w:rsid w:val="00B27D63"/>
    <w:rsid w:val="00B30643"/>
    <w:rsid w:val="00B40B78"/>
    <w:rsid w:val="00B42E65"/>
    <w:rsid w:val="00B444C2"/>
    <w:rsid w:val="00B44824"/>
    <w:rsid w:val="00B448C8"/>
    <w:rsid w:val="00B51382"/>
    <w:rsid w:val="00B55912"/>
    <w:rsid w:val="00B566AD"/>
    <w:rsid w:val="00B62CBC"/>
    <w:rsid w:val="00B62F67"/>
    <w:rsid w:val="00B64798"/>
    <w:rsid w:val="00B66C27"/>
    <w:rsid w:val="00B6712A"/>
    <w:rsid w:val="00B77712"/>
    <w:rsid w:val="00B8125B"/>
    <w:rsid w:val="00B81758"/>
    <w:rsid w:val="00B82421"/>
    <w:rsid w:val="00B8280F"/>
    <w:rsid w:val="00B973AD"/>
    <w:rsid w:val="00BA149A"/>
    <w:rsid w:val="00BA17C3"/>
    <w:rsid w:val="00BA2722"/>
    <w:rsid w:val="00BB25F0"/>
    <w:rsid w:val="00BB5A33"/>
    <w:rsid w:val="00BB5C76"/>
    <w:rsid w:val="00BC4212"/>
    <w:rsid w:val="00BC46DF"/>
    <w:rsid w:val="00BC714A"/>
    <w:rsid w:val="00BC7B0F"/>
    <w:rsid w:val="00BE2B28"/>
    <w:rsid w:val="00BE2C47"/>
    <w:rsid w:val="00BE353A"/>
    <w:rsid w:val="00BE36CF"/>
    <w:rsid w:val="00BE5710"/>
    <w:rsid w:val="00BE7FAC"/>
    <w:rsid w:val="00BF23DB"/>
    <w:rsid w:val="00BF56A8"/>
    <w:rsid w:val="00C0115A"/>
    <w:rsid w:val="00C04787"/>
    <w:rsid w:val="00C0647C"/>
    <w:rsid w:val="00C064AD"/>
    <w:rsid w:val="00C145D4"/>
    <w:rsid w:val="00C14F32"/>
    <w:rsid w:val="00C15023"/>
    <w:rsid w:val="00C152A3"/>
    <w:rsid w:val="00C20991"/>
    <w:rsid w:val="00C21B3F"/>
    <w:rsid w:val="00C24D7F"/>
    <w:rsid w:val="00C27778"/>
    <w:rsid w:val="00C27B05"/>
    <w:rsid w:val="00C27DCD"/>
    <w:rsid w:val="00C301A8"/>
    <w:rsid w:val="00C30495"/>
    <w:rsid w:val="00C33768"/>
    <w:rsid w:val="00C3422F"/>
    <w:rsid w:val="00C3503D"/>
    <w:rsid w:val="00C42617"/>
    <w:rsid w:val="00C42941"/>
    <w:rsid w:val="00C434D2"/>
    <w:rsid w:val="00C45A80"/>
    <w:rsid w:val="00C479B5"/>
    <w:rsid w:val="00C515D1"/>
    <w:rsid w:val="00C53237"/>
    <w:rsid w:val="00C5567A"/>
    <w:rsid w:val="00C56584"/>
    <w:rsid w:val="00C609E9"/>
    <w:rsid w:val="00C61C35"/>
    <w:rsid w:val="00C70EDB"/>
    <w:rsid w:val="00C7202C"/>
    <w:rsid w:val="00C7400F"/>
    <w:rsid w:val="00C834F8"/>
    <w:rsid w:val="00C84CF9"/>
    <w:rsid w:val="00C8566F"/>
    <w:rsid w:val="00C90481"/>
    <w:rsid w:val="00C90B17"/>
    <w:rsid w:val="00C92F1A"/>
    <w:rsid w:val="00C9471A"/>
    <w:rsid w:val="00CA2C1D"/>
    <w:rsid w:val="00CA37C8"/>
    <w:rsid w:val="00CB10A0"/>
    <w:rsid w:val="00CB570B"/>
    <w:rsid w:val="00CB6B86"/>
    <w:rsid w:val="00CB7D63"/>
    <w:rsid w:val="00CC1D9B"/>
    <w:rsid w:val="00CC1DE7"/>
    <w:rsid w:val="00CC2F35"/>
    <w:rsid w:val="00CC30FD"/>
    <w:rsid w:val="00CC3736"/>
    <w:rsid w:val="00CD1749"/>
    <w:rsid w:val="00CD1D46"/>
    <w:rsid w:val="00CD3694"/>
    <w:rsid w:val="00CD5FC7"/>
    <w:rsid w:val="00CD781C"/>
    <w:rsid w:val="00CE7BCF"/>
    <w:rsid w:val="00CF0595"/>
    <w:rsid w:val="00CF0621"/>
    <w:rsid w:val="00CF1FD4"/>
    <w:rsid w:val="00CF3901"/>
    <w:rsid w:val="00CF4B68"/>
    <w:rsid w:val="00CF682F"/>
    <w:rsid w:val="00D07A53"/>
    <w:rsid w:val="00D10BE8"/>
    <w:rsid w:val="00D14845"/>
    <w:rsid w:val="00D16DFF"/>
    <w:rsid w:val="00D2525B"/>
    <w:rsid w:val="00D261E6"/>
    <w:rsid w:val="00D265EC"/>
    <w:rsid w:val="00D26FD7"/>
    <w:rsid w:val="00D42690"/>
    <w:rsid w:val="00D46EFF"/>
    <w:rsid w:val="00D60302"/>
    <w:rsid w:val="00D60E01"/>
    <w:rsid w:val="00D636DA"/>
    <w:rsid w:val="00D638FC"/>
    <w:rsid w:val="00D66869"/>
    <w:rsid w:val="00D67524"/>
    <w:rsid w:val="00D67C02"/>
    <w:rsid w:val="00D705FE"/>
    <w:rsid w:val="00D7355F"/>
    <w:rsid w:val="00D7598E"/>
    <w:rsid w:val="00D7633E"/>
    <w:rsid w:val="00D7639C"/>
    <w:rsid w:val="00D81916"/>
    <w:rsid w:val="00D846BD"/>
    <w:rsid w:val="00D84CBE"/>
    <w:rsid w:val="00D84F07"/>
    <w:rsid w:val="00D8590F"/>
    <w:rsid w:val="00D920C9"/>
    <w:rsid w:val="00D9377F"/>
    <w:rsid w:val="00DA11F7"/>
    <w:rsid w:val="00DA1CAA"/>
    <w:rsid w:val="00DA2F3E"/>
    <w:rsid w:val="00DA4599"/>
    <w:rsid w:val="00DB02F8"/>
    <w:rsid w:val="00DB0AE6"/>
    <w:rsid w:val="00DB0B80"/>
    <w:rsid w:val="00DB0E49"/>
    <w:rsid w:val="00DB1043"/>
    <w:rsid w:val="00DB6EF2"/>
    <w:rsid w:val="00DB7DF3"/>
    <w:rsid w:val="00DC2286"/>
    <w:rsid w:val="00DC2EF4"/>
    <w:rsid w:val="00DC3E95"/>
    <w:rsid w:val="00DC645C"/>
    <w:rsid w:val="00DD2DC7"/>
    <w:rsid w:val="00DE3802"/>
    <w:rsid w:val="00DE416F"/>
    <w:rsid w:val="00DE5081"/>
    <w:rsid w:val="00DE5ED0"/>
    <w:rsid w:val="00DE66CA"/>
    <w:rsid w:val="00DF3696"/>
    <w:rsid w:val="00E047BC"/>
    <w:rsid w:val="00E051D9"/>
    <w:rsid w:val="00E06698"/>
    <w:rsid w:val="00E07C50"/>
    <w:rsid w:val="00E131CB"/>
    <w:rsid w:val="00E15F0E"/>
    <w:rsid w:val="00E1745F"/>
    <w:rsid w:val="00E2185F"/>
    <w:rsid w:val="00E21B1E"/>
    <w:rsid w:val="00E25012"/>
    <w:rsid w:val="00E257B5"/>
    <w:rsid w:val="00E26332"/>
    <w:rsid w:val="00E30062"/>
    <w:rsid w:val="00E34F97"/>
    <w:rsid w:val="00E35490"/>
    <w:rsid w:val="00E4095C"/>
    <w:rsid w:val="00E41B92"/>
    <w:rsid w:val="00E43FA3"/>
    <w:rsid w:val="00E46B33"/>
    <w:rsid w:val="00E51884"/>
    <w:rsid w:val="00E52C98"/>
    <w:rsid w:val="00E52F68"/>
    <w:rsid w:val="00E56253"/>
    <w:rsid w:val="00E60900"/>
    <w:rsid w:val="00E63706"/>
    <w:rsid w:val="00E83124"/>
    <w:rsid w:val="00E83392"/>
    <w:rsid w:val="00E85C39"/>
    <w:rsid w:val="00E879C8"/>
    <w:rsid w:val="00E87C0B"/>
    <w:rsid w:val="00E95645"/>
    <w:rsid w:val="00E968F8"/>
    <w:rsid w:val="00E96F35"/>
    <w:rsid w:val="00E97F25"/>
    <w:rsid w:val="00EA14C7"/>
    <w:rsid w:val="00EA499C"/>
    <w:rsid w:val="00EA4ECC"/>
    <w:rsid w:val="00EB3A9E"/>
    <w:rsid w:val="00EB52AB"/>
    <w:rsid w:val="00EC10F3"/>
    <w:rsid w:val="00EC333A"/>
    <w:rsid w:val="00EC342B"/>
    <w:rsid w:val="00EC5EFF"/>
    <w:rsid w:val="00EC6D0A"/>
    <w:rsid w:val="00ED2AE0"/>
    <w:rsid w:val="00ED33B4"/>
    <w:rsid w:val="00ED65B6"/>
    <w:rsid w:val="00ED75F2"/>
    <w:rsid w:val="00EE62BF"/>
    <w:rsid w:val="00EF05DE"/>
    <w:rsid w:val="00EF0B67"/>
    <w:rsid w:val="00EF3DEB"/>
    <w:rsid w:val="00EF3E4E"/>
    <w:rsid w:val="00EF6F1B"/>
    <w:rsid w:val="00EF7ED1"/>
    <w:rsid w:val="00F00D8E"/>
    <w:rsid w:val="00F01599"/>
    <w:rsid w:val="00F0247C"/>
    <w:rsid w:val="00F07141"/>
    <w:rsid w:val="00F16799"/>
    <w:rsid w:val="00F20549"/>
    <w:rsid w:val="00F209C8"/>
    <w:rsid w:val="00F21C08"/>
    <w:rsid w:val="00F2337E"/>
    <w:rsid w:val="00F241E5"/>
    <w:rsid w:val="00F27C1B"/>
    <w:rsid w:val="00F3093A"/>
    <w:rsid w:val="00F31AC9"/>
    <w:rsid w:val="00F33052"/>
    <w:rsid w:val="00F33D07"/>
    <w:rsid w:val="00F33EBB"/>
    <w:rsid w:val="00F369E0"/>
    <w:rsid w:val="00F408C6"/>
    <w:rsid w:val="00F4098A"/>
    <w:rsid w:val="00F4308F"/>
    <w:rsid w:val="00F44637"/>
    <w:rsid w:val="00F558A1"/>
    <w:rsid w:val="00F57738"/>
    <w:rsid w:val="00F6076E"/>
    <w:rsid w:val="00F63070"/>
    <w:rsid w:val="00F630FA"/>
    <w:rsid w:val="00F63CD9"/>
    <w:rsid w:val="00F67098"/>
    <w:rsid w:val="00F674A6"/>
    <w:rsid w:val="00F674C7"/>
    <w:rsid w:val="00F67B72"/>
    <w:rsid w:val="00F747E5"/>
    <w:rsid w:val="00F776AC"/>
    <w:rsid w:val="00F77E51"/>
    <w:rsid w:val="00F77FB2"/>
    <w:rsid w:val="00F81140"/>
    <w:rsid w:val="00F83173"/>
    <w:rsid w:val="00F850E3"/>
    <w:rsid w:val="00F8584F"/>
    <w:rsid w:val="00F87C4D"/>
    <w:rsid w:val="00F9086A"/>
    <w:rsid w:val="00FA1D96"/>
    <w:rsid w:val="00FA3BA4"/>
    <w:rsid w:val="00FA433A"/>
    <w:rsid w:val="00FA68F9"/>
    <w:rsid w:val="00FB0C96"/>
    <w:rsid w:val="00FB3571"/>
    <w:rsid w:val="00FB5B8B"/>
    <w:rsid w:val="00FC271A"/>
    <w:rsid w:val="00FC38D9"/>
    <w:rsid w:val="00FC761C"/>
    <w:rsid w:val="00FD1EC9"/>
    <w:rsid w:val="00FD44C4"/>
    <w:rsid w:val="00FD52AF"/>
    <w:rsid w:val="00FD5836"/>
    <w:rsid w:val="00FD5EBB"/>
    <w:rsid w:val="00FE04EE"/>
    <w:rsid w:val="00FE322E"/>
    <w:rsid w:val="00FE3F10"/>
    <w:rsid w:val="00FE59AD"/>
    <w:rsid w:val="00FF32B4"/>
    <w:rsid w:val="00FF3FBC"/>
    <w:rsid w:val="00FF42D6"/>
    <w:rsid w:val="00FF537E"/>
    <w:rsid w:val="00FF7E9F"/>
    <w:rsid w:val="58EC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C1366"/>
  <w15:chartTrackingRefBased/>
  <w15:docId w15:val="{8C40931D-93CD-48C4-AEDE-A648302F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6E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41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FEF"/>
    <w:pPr>
      <w:ind w:left="720"/>
      <w:contextualSpacing/>
    </w:pPr>
  </w:style>
  <w:style w:type="table" w:styleId="TableGrid">
    <w:name w:val="Table Grid"/>
    <w:basedOn w:val="TableNormal"/>
    <w:uiPriority w:val="59"/>
    <w:rsid w:val="00271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74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4E5"/>
  </w:style>
  <w:style w:type="paragraph" w:styleId="Footer">
    <w:name w:val="footer"/>
    <w:basedOn w:val="Normal"/>
    <w:link w:val="FooterChar"/>
    <w:uiPriority w:val="99"/>
    <w:unhideWhenUsed/>
    <w:rsid w:val="008574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4E5"/>
  </w:style>
  <w:style w:type="paragraph" w:styleId="FootnoteText">
    <w:name w:val="footnote text"/>
    <w:basedOn w:val="Normal"/>
    <w:link w:val="FootnoteTextChar"/>
    <w:uiPriority w:val="99"/>
    <w:unhideWhenUsed/>
    <w:rsid w:val="00064B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64B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4BBA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76E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6E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6E5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76E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74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848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8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8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8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87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1255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948E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7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paragraph" w:customStyle="1" w:styleId="default-style">
    <w:name w:val="default-style"/>
    <w:basedOn w:val="Normal"/>
    <w:rsid w:val="002C7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2F41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A721FF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875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NZ" w:eastAsia="en-N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8752C"/>
    <w:rPr>
      <w:rFonts w:ascii="Courier New" w:eastAsia="Times New Roman" w:hAnsi="Courier New" w:cs="Courier New"/>
      <w:sz w:val="20"/>
      <w:szCs w:val="20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1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4.jpg"/><Relationship Id="rId25" Type="http://schemas.openxmlformats.org/officeDocument/2006/relationships/diagramLayout" Target="diagrams/layout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diagramData" Target="diagrams/data1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6.jpeg"/><Relationship Id="rId28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mailto:stace.robertson@artsaccess.org.nz" TargetMode="External"/><Relationship Id="rId27" Type="http://schemas.openxmlformats.org/officeDocument/2006/relationships/diagramColors" Target="diagrams/colors1.xml"/><Relationship Id="rId30" Type="http://schemas.openxmlformats.org/officeDocument/2006/relationships/hyperlink" Target="https://www.artscouncil.org.uk/sites/default/files/download-file/Building_access_guide_260319_0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263D67-27C6-419C-B771-7B70275E8027}" type="doc">
      <dgm:prSet loTypeId="urn:microsoft.com/office/officeart/2005/8/layout/cycle2" loCatId="cycle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en-NZ"/>
        </a:p>
      </dgm:t>
    </dgm:pt>
    <dgm:pt modelId="{AF65FCAB-C198-4A89-A7CC-89C86B3E3275}">
      <dgm:prSet phldrT="[Text]" custT="1"/>
      <dgm:spPr/>
      <dgm:t>
        <a:bodyPr/>
        <a:lstStyle/>
        <a:p>
          <a:r>
            <a:rPr lang="en-NZ" sz="900" b="1">
              <a:solidFill>
                <a:sysClr val="windowText" lastClr="000000"/>
              </a:solidFill>
            </a:rPr>
            <a:t>1. Status quo. Issues analysis. Problem definition.</a:t>
          </a:r>
        </a:p>
      </dgm:t>
    </dgm:pt>
    <dgm:pt modelId="{9EA7C526-0118-4857-9811-CC7AC48FBB92}" type="parTrans" cxnId="{983B6850-6BE2-415C-8871-D41D80EBCB82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3285D825-B33E-4FAC-B4BE-02F70A921384}" type="sibTrans" cxnId="{983B6850-6BE2-415C-8871-D41D80EBCB82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959D0D29-5555-4812-98C7-9048C01D5624}">
      <dgm:prSet phldrT="[Text]" custT="1"/>
      <dgm:spPr/>
      <dgm:t>
        <a:bodyPr/>
        <a:lstStyle/>
        <a:p>
          <a:r>
            <a:rPr lang="en-NZ" sz="900" b="1">
              <a:solidFill>
                <a:sysClr val="windowText" lastClr="000000"/>
              </a:solidFill>
            </a:rPr>
            <a:t>2. Background. Context. Constraints.</a:t>
          </a:r>
        </a:p>
      </dgm:t>
    </dgm:pt>
    <dgm:pt modelId="{B081C58A-3651-4BCC-85AF-2F1BCA116538}" type="parTrans" cxnId="{3F99B110-440B-4019-A144-A72705D66FD5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80DECC44-92DE-47B9-B5AD-B7ADB8CAF438}" type="sibTrans" cxnId="{3F99B110-440B-4019-A144-A72705D66FD5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9F981BD5-DD59-4415-B65B-45FA667C9E24}">
      <dgm:prSet phldrT="[Text]" custT="1"/>
      <dgm:spPr/>
      <dgm:t>
        <a:bodyPr/>
        <a:lstStyle/>
        <a:p>
          <a:r>
            <a:rPr lang="en-NZ" sz="900" b="1">
              <a:solidFill>
                <a:sysClr val="windowText" lastClr="000000"/>
              </a:solidFill>
            </a:rPr>
            <a:t>3. Goals. Objectives. Outcomes. (G.O.Os)</a:t>
          </a:r>
        </a:p>
      </dgm:t>
    </dgm:pt>
    <dgm:pt modelId="{688A6DDF-9CD7-4799-9ABB-B5099C73A3D5}" type="parTrans" cxnId="{3A2234EA-6FF0-471B-9B3F-33D542C0BAC2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5F472BEC-A255-4295-BC3F-5C0FED040F5A}" type="sibTrans" cxnId="{3A2234EA-6FF0-471B-9B3F-33D542C0BAC2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C46CB992-0314-46CF-8E11-97BAE30359C8}">
      <dgm:prSet phldrT="[Text]" custT="1"/>
      <dgm:spPr/>
      <dgm:t>
        <a:bodyPr/>
        <a:lstStyle/>
        <a:p>
          <a:r>
            <a:rPr lang="en-NZ" sz="900" b="1">
              <a:solidFill>
                <a:sysClr val="windowText" lastClr="000000"/>
              </a:solidFill>
            </a:rPr>
            <a:t>4. Options for getting from status quo to G.O.Os</a:t>
          </a:r>
        </a:p>
      </dgm:t>
    </dgm:pt>
    <dgm:pt modelId="{F5BF77DF-5082-42BA-B949-C4081AC26CE2}" type="parTrans" cxnId="{1E62FFB5-FF5F-43C7-A672-5C34E4D9D0A2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50EADED0-2393-404A-895F-1D863917F24C}" type="sibTrans" cxnId="{1E62FFB5-FF5F-43C7-A672-5C34E4D9D0A2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3BB32A32-F9AE-4F0E-BA46-F47FED24B5B3}">
      <dgm:prSet phldrT="[Text]" custT="1"/>
      <dgm:spPr/>
      <dgm:t>
        <a:bodyPr/>
        <a:lstStyle/>
        <a:p>
          <a:r>
            <a:rPr lang="en-NZ" sz="900" b="1">
              <a:solidFill>
                <a:sysClr val="windowText" lastClr="000000"/>
              </a:solidFill>
            </a:rPr>
            <a:t>7. Consult.</a:t>
          </a:r>
        </a:p>
      </dgm:t>
    </dgm:pt>
    <dgm:pt modelId="{8CD968D2-C1F2-425D-A054-9E4E3FF882DC}" type="parTrans" cxnId="{A1869437-6C9A-448A-A39A-EA49BBA79112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1FE1593C-10C2-4F98-A941-D2368EF1324B}" type="sibTrans" cxnId="{A1869437-6C9A-448A-A39A-EA49BBA79112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1910BA39-CA6E-4731-8FD0-13CC96389FC8}">
      <dgm:prSet phldrT="[Text]" custT="1"/>
      <dgm:spPr/>
      <dgm:t>
        <a:bodyPr/>
        <a:lstStyle/>
        <a:p>
          <a:r>
            <a:rPr lang="en-NZ" sz="900" b="1">
              <a:solidFill>
                <a:sysClr val="windowText" lastClr="000000"/>
              </a:solidFill>
            </a:rPr>
            <a:t>8. Revise the Policy. Get approved. Make public.</a:t>
          </a:r>
        </a:p>
      </dgm:t>
    </dgm:pt>
    <dgm:pt modelId="{DF41BD21-3C00-42B8-9B21-E5C6A50E5894}" type="parTrans" cxnId="{843CCB1F-AFFE-4395-A5F6-60567C7C2126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DC217A29-E79B-460F-A882-787E38329713}" type="sibTrans" cxnId="{843CCB1F-AFFE-4395-A5F6-60567C7C2126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BDCD6A2B-CD77-475E-8198-58E1234D5844}">
      <dgm:prSet phldrT="[Text]" custT="1"/>
      <dgm:spPr/>
      <dgm:t>
        <a:bodyPr/>
        <a:lstStyle/>
        <a:p>
          <a:r>
            <a:rPr lang="en-NZ" sz="900" b="1">
              <a:solidFill>
                <a:sysClr val="windowText" lastClr="000000"/>
              </a:solidFill>
            </a:rPr>
            <a:t>10. Monitor. Evaluate.</a:t>
          </a:r>
        </a:p>
      </dgm:t>
    </dgm:pt>
    <dgm:pt modelId="{795F5E56-C5C4-472E-9D01-585D278EFA64}" type="parTrans" cxnId="{60A74120-5E71-4B02-BCB8-87B6940DCE28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72F59CF3-7F7C-46C4-B233-AF45241A2C77}" type="sibTrans" cxnId="{60A74120-5E71-4B02-BCB8-87B6940DCE28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220FF173-7DF9-444C-9A74-F13B8B46A467}">
      <dgm:prSet phldrT="[Text]" custT="1"/>
      <dgm:spPr/>
      <dgm:t>
        <a:bodyPr/>
        <a:lstStyle/>
        <a:p>
          <a:r>
            <a:rPr lang="en-NZ" sz="900" b="1">
              <a:solidFill>
                <a:sysClr val="windowText" lastClr="000000"/>
              </a:solidFill>
            </a:rPr>
            <a:t>9. Implement. Operationalise.</a:t>
          </a:r>
        </a:p>
      </dgm:t>
    </dgm:pt>
    <dgm:pt modelId="{A688C275-DC08-44E5-8FD8-B13B8B3B0B40}" type="parTrans" cxnId="{DF528A03-2422-4A24-A364-E6AC02713E7A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A49CE4E8-D37E-4D09-B356-F834C02CB841}" type="sibTrans" cxnId="{DF528A03-2422-4A24-A364-E6AC02713E7A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7B5653C1-C6CA-4728-A30C-AC022443D40E}">
      <dgm:prSet phldrT="[Text]" custT="1"/>
      <dgm:spPr/>
      <dgm:t>
        <a:bodyPr/>
        <a:lstStyle/>
        <a:p>
          <a:r>
            <a:rPr lang="en-NZ" sz="900" b="1">
              <a:solidFill>
                <a:sysClr val="windowText" lastClr="000000"/>
              </a:solidFill>
            </a:rPr>
            <a:t>5. Determine options. Assess options against agreed  criteria.</a:t>
          </a:r>
        </a:p>
      </dgm:t>
    </dgm:pt>
    <dgm:pt modelId="{524B3214-7BE5-4828-A914-48AEA9DA668E}" type="parTrans" cxnId="{EE1D01D8-87C9-4B86-B838-1EDF7E7F9391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FD773AE1-6677-4E1D-9A45-AFE2FE640510}" type="sibTrans" cxnId="{EE1D01D8-87C9-4B86-B838-1EDF7E7F9391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60048BFE-B88F-4953-933D-24D47695F081}">
      <dgm:prSet phldrT="[Text]" custT="1"/>
      <dgm:spPr/>
      <dgm:t>
        <a:bodyPr/>
        <a:lstStyle/>
        <a:p>
          <a:r>
            <a:rPr lang="en-NZ" sz="900" b="1">
              <a:solidFill>
                <a:sysClr val="windowText" lastClr="000000"/>
              </a:solidFill>
            </a:rPr>
            <a:t>6. Write the analysis up into a paper. This is your draft Policy.</a:t>
          </a:r>
        </a:p>
      </dgm:t>
    </dgm:pt>
    <dgm:pt modelId="{F3296500-B472-4CE9-870E-54302F60F108}" type="sibTrans" cxnId="{5DD337AF-4BFF-4B32-BABD-5A651852E074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BCD2418E-A0E3-48FE-99CD-04FC4137C5A3}" type="parTrans" cxnId="{5DD337AF-4BFF-4B32-BABD-5A651852E074}">
      <dgm:prSet/>
      <dgm:spPr/>
      <dgm:t>
        <a:bodyPr/>
        <a:lstStyle/>
        <a:p>
          <a:endParaRPr lang="en-NZ" b="1">
            <a:solidFill>
              <a:sysClr val="windowText" lastClr="000000"/>
            </a:solidFill>
          </a:endParaRPr>
        </a:p>
      </dgm:t>
    </dgm:pt>
    <dgm:pt modelId="{529EFC31-DC72-4BD2-BE5D-F272FB367F21}" type="pres">
      <dgm:prSet presAssocID="{47263D67-27C6-419C-B771-7B70275E8027}" presName="cycle" presStyleCnt="0">
        <dgm:presLayoutVars>
          <dgm:dir/>
          <dgm:resizeHandles val="exact"/>
        </dgm:presLayoutVars>
      </dgm:prSet>
      <dgm:spPr/>
    </dgm:pt>
    <dgm:pt modelId="{381C21BD-598A-4925-B186-A6085DDFE1D4}" type="pres">
      <dgm:prSet presAssocID="{AF65FCAB-C198-4A89-A7CC-89C86B3E3275}" presName="node" presStyleLbl="node1" presStyleIdx="0" presStyleCnt="10" custScaleX="127204">
        <dgm:presLayoutVars>
          <dgm:bulletEnabled val="1"/>
        </dgm:presLayoutVars>
      </dgm:prSet>
      <dgm:spPr/>
    </dgm:pt>
    <dgm:pt modelId="{5F2ED265-9422-424A-A121-A4ECAA59030D}" type="pres">
      <dgm:prSet presAssocID="{3285D825-B33E-4FAC-B4BE-02F70A921384}" presName="sibTrans" presStyleLbl="sibTrans2D1" presStyleIdx="0" presStyleCnt="10"/>
      <dgm:spPr/>
    </dgm:pt>
    <dgm:pt modelId="{315C4D15-E9FE-4433-B8AC-3E3241532BF5}" type="pres">
      <dgm:prSet presAssocID="{3285D825-B33E-4FAC-B4BE-02F70A921384}" presName="connectorText" presStyleLbl="sibTrans2D1" presStyleIdx="0" presStyleCnt="10"/>
      <dgm:spPr/>
    </dgm:pt>
    <dgm:pt modelId="{13EEC924-9ACD-4BA8-A02B-F9212560AE28}" type="pres">
      <dgm:prSet presAssocID="{959D0D29-5555-4812-98C7-9048C01D5624}" presName="node" presStyleLbl="node1" presStyleIdx="1" presStyleCnt="10" custScaleX="113350">
        <dgm:presLayoutVars>
          <dgm:bulletEnabled val="1"/>
        </dgm:presLayoutVars>
      </dgm:prSet>
      <dgm:spPr/>
    </dgm:pt>
    <dgm:pt modelId="{7EAF0BD3-5F3F-495F-BD6B-09381B14EE7B}" type="pres">
      <dgm:prSet presAssocID="{80DECC44-92DE-47B9-B5AD-B7ADB8CAF438}" presName="sibTrans" presStyleLbl="sibTrans2D1" presStyleIdx="1" presStyleCnt="10"/>
      <dgm:spPr/>
    </dgm:pt>
    <dgm:pt modelId="{F27951B5-7DE3-4AE5-8DB3-970E3DB09943}" type="pres">
      <dgm:prSet presAssocID="{80DECC44-92DE-47B9-B5AD-B7ADB8CAF438}" presName="connectorText" presStyleLbl="sibTrans2D1" presStyleIdx="1" presStyleCnt="10"/>
      <dgm:spPr/>
    </dgm:pt>
    <dgm:pt modelId="{6EF3A651-BBCB-4F80-88E1-6B2C2C2BB4EA}" type="pres">
      <dgm:prSet presAssocID="{9F981BD5-DD59-4415-B65B-45FA667C9E24}" presName="node" presStyleLbl="node1" presStyleIdx="2" presStyleCnt="10" custScaleX="114668">
        <dgm:presLayoutVars>
          <dgm:bulletEnabled val="1"/>
        </dgm:presLayoutVars>
      </dgm:prSet>
      <dgm:spPr/>
    </dgm:pt>
    <dgm:pt modelId="{C5B07BA8-12F0-4058-9AF1-B2E127301987}" type="pres">
      <dgm:prSet presAssocID="{5F472BEC-A255-4295-BC3F-5C0FED040F5A}" presName="sibTrans" presStyleLbl="sibTrans2D1" presStyleIdx="2" presStyleCnt="10"/>
      <dgm:spPr/>
    </dgm:pt>
    <dgm:pt modelId="{C0A41ED2-678F-447E-9ED2-BD5038A53507}" type="pres">
      <dgm:prSet presAssocID="{5F472BEC-A255-4295-BC3F-5C0FED040F5A}" presName="connectorText" presStyleLbl="sibTrans2D1" presStyleIdx="2" presStyleCnt="10"/>
      <dgm:spPr/>
    </dgm:pt>
    <dgm:pt modelId="{75B58C59-C9F4-4553-825F-A340CC9046C0}" type="pres">
      <dgm:prSet presAssocID="{C46CB992-0314-46CF-8E11-97BAE30359C8}" presName="node" presStyleLbl="node1" presStyleIdx="3" presStyleCnt="10" custScaleX="128183">
        <dgm:presLayoutVars>
          <dgm:bulletEnabled val="1"/>
        </dgm:presLayoutVars>
      </dgm:prSet>
      <dgm:spPr/>
    </dgm:pt>
    <dgm:pt modelId="{BD9A0FEB-7F4F-40F3-B339-3DDA9AF3D085}" type="pres">
      <dgm:prSet presAssocID="{50EADED0-2393-404A-895F-1D863917F24C}" presName="sibTrans" presStyleLbl="sibTrans2D1" presStyleIdx="3" presStyleCnt="10"/>
      <dgm:spPr/>
    </dgm:pt>
    <dgm:pt modelId="{DEADE624-426A-4A14-933B-A320B4C1F72B}" type="pres">
      <dgm:prSet presAssocID="{50EADED0-2393-404A-895F-1D863917F24C}" presName="connectorText" presStyleLbl="sibTrans2D1" presStyleIdx="3" presStyleCnt="10"/>
      <dgm:spPr/>
    </dgm:pt>
    <dgm:pt modelId="{0DE7221E-B03E-4080-A96F-467CC711B1D1}" type="pres">
      <dgm:prSet presAssocID="{7B5653C1-C6CA-4728-A30C-AC022443D40E}" presName="node" presStyleLbl="node1" presStyleIdx="4" presStyleCnt="10" custScaleX="147897" custRadScaleRad="103470" custRadScaleInc="-12267">
        <dgm:presLayoutVars>
          <dgm:bulletEnabled val="1"/>
        </dgm:presLayoutVars>
      </dgm:prSet>
      <dgm:spPr/>
    </dgm:pt>
    <dgm:pt modelId="{0C01FF3B-D3D5-455E-B6F8-D5AB056F4FD5}" type="pres">
      <dgm:prSet presAssocID="{FD773AE1-6677-4E1D-9A45-AFE2FE640510}" presName="sibTrans" presStyleLbl="sibTrans2D1" presStyleIdx="4" presStyleCnt="10"/>
      <dgm:spPr/>
    </dgm:pt>
    <dgm:pt modelId="{FA3CC496-D4F2-4A97-BE51-BF6123757ED3}" type="pres">
      <dgm:prSet presAssocID="{FD773AE1-6677-4E1D-9A45-AFE2FE640510}" presName="connectorText" presStyleLbl="sibTrans2D1" presStyleIdx="4" presStyleCnt="10"/>
      <dgm:spPr/>
    </dgm:pt>
    <dgm:pt modelId="{F45CB34C-36D3-4176-AE81-6EA78BF381A3}" type="pres">
      <dgm:prSet presAssocID="{60048BFE-B88F-4953-933D-24D47695F081}" presName="node" presStyleLbl="node1" presStyleIdx="5" presStyleCnt="10" custScaleX="131108">
        <dgm:presLayoutVars>
          <dgm:bulletEnabled val="1"/>
        </dgm:presLayoutVars>
      </dgm:prSet>
      <dgm:spPr/>
    </dgm:pt>
    <dgm:pt modelId="{B129EDFB-59A2-4FAB-A3B2-A3DA7996DD94}" type="pres">
      <dgm:prSet presAssocID="{F3296500-B472-4CE9-870E-54302F60F108}" presName="sibTrans" presStyleLbl="sibTrans2D1" presStyleIdx="5" presStyleCnt="10"/>
      <dgm:spPr/>
    </dgm:pt>
    <dgm:pt modelId="{8A105671-907A-4BAF-A461-A0C8E7F704D3}" type="pres">
      <dgm:prSet presAssocID="{F3296500-B472-4CE9-870E-54302F60F108}" presName="connectorText" presStyleLbl="sibTrans2D1" presStyleIdx="5" presStyleCnt="10"/>
      <dgm:spPr/>
    </dgm:pt>
    <dgm:pt modelId="{78F6699F-D5A5-4B00-9659-014EAA0CD7C3}" type="pres">
      <dgm:prSet presAssocID="{3BB32A32-F9AE-4F0E-BA46-F47FED24B5B3}" presName="node" presStyleLbl="node1" presStyleIdx="6" presStyleCnt="10">
        <dgm:presLayoutVars>
          <dgm:bulletEnabled val="1"/>
        </dgm:presLayoutVars>
      </dgm:prSet>
      <dgm:spPr/>
    </dgm:pt>
    <dgm:pt modelId="{E6E4E9ED-13EF-4DD5-8F60-724E07C5790B}" type="pres">
      <dgm:prSet presAssocID="{1FE1593C-10C2-4F98-A941-D2368EF1324B}" presName="sibTrans" presStyleLbl="sibTrans2D1" presStyleIdx="6" presStyleCnt="10"/>
      <dgm:spPr/>
    </dgm:pt>
    <dgm:pt modelId="{33BAA696-B80F-4212-A40A-BF5CD44293AA}" type="pres">
      <dgm:prSet presAssocID="{1FE1593C-10C2-4F98-A941-D2368EF1324B}" presName="connectorText" presStyleLbl="sibTrans2D1" presStyleIdx="6" presStyleCnt="10"/>
      <dgm:spPr/>
    </dgm:pt>
    <dgm:pt modelId="{CFBDFAF9-D852-4F9C-908C-633A55C05A53}" type="pres">
      <dgm:prSet presAssocID="{1910BA39-CA6E-4731-8FD0-13CC96389FC8}" presName="node" presStyleLbl="node1" presStyleIdx="7" presStyleCnt="10" custScaleX="121218">
        <dgm:presLayoutVars>
          <dgm:bulletEnabled val="1"/>
        </dgm:presLayoutVars>
      </dgm:prSet>
      <dgm:spPr/>
    </dgm:pt>
    <dgm:pt modelId="{E19800FF-8E67-40D7-A717-BB7F51343417}" type="pres">
      <dgm:prSet presAssocID="{DC217A29-E79B-460F-A882-787E38329713}" presName="sibTrans" presStyleLbl="sibTrans2D1" presStyleIdx="7" presStyleCnt="10"/>
      <dgm:spPr/>
    </dgm:pt>
    <dgm:pt modelId="{C6E7A619-3F76-433A-B1A7-1DB0EB06677E}" type="pres">
      <dgm:prSet presAssocID="{DC217A29-E79B-460F-A882-787E38329713}" presName="connectorText" presStyleLbl="sibTrans2D1" presStyleIdx="7" presStyleCnt="10"/>
      <dgm:spPr/>
    </dgm:pt>
    <dgm:pt modelId="{6AEF57BC-4599-40BE-ACFF-71D17853761E}" type="pres">
      <dgm:prSet presAssocID="{220FF173-7DF9-444C-9A74-F13B8B46A467}" presName="node" presStyleLbl="node1" presStyleIdx="8" presStyleCnt="10" custScaleX="134995">
        <dgm:presLayoutVars>
          <dgm:bulletEnabled val="1"/>
        </dgm:presLayoutVars>
      </dgm:prSet>
      <dgm:spPr/>
    </dgm:pt>
    <dgm:pt modelId="{5324EA35-72FD-43E9-857D-607E8C7DCD1C}" type="pres">
      <dgm:prSet presAssocID="{A49CE4E8-D37E-4D09-B356-F834C02CB841}" presName="sibTrans" presStyleLbl="sibTrans2D1" presStyleIdx="8" presStyleCnt="10"/>
      <dgm:spPr/>
    </dgm:pt>
    <dgm:pt modelId="{F1A22A7A-A27E-4927-A9FF-469139CB1967}" type="pres">
      <dgm:prSet presAssocID="{A49CE4E8-D37E-4D09-B356-F834C02CB841}" presName="connectorText" presStyleLbl="sibTrans2D1" presStyleIdx="8" presStyleCnt="10"/>
      <dgm:spPr/>
    </dgm:pt>
    <dgm:pt modelId="{DB5AEAA0-5BA1-46BF-BC79-A6E7569F6ADF}" type="pres">
      <dgm:prSet presAssocID="{BDCD6A2B-CD77-475E-8198-58E1234D5844}" presName="node" presStyleLbl="node1" presStyleIdx="9" presStyleCnt="10">
        <dgm:presLayoutVars>
          <dgm:bulletEnabled val="1"/>
        </dgm:presLayoutVars>
      </dgm:prSet>
      <dgm:spPr/>
    </dgm:pt>
    <dgm:pt modelId="{F3BF9366-C8A1-45BF-A2D6-D6D2663D4E04}" type="pres">
      <dgm:prSet presAssocID="{72F59CF3-7F7C-46C4-B233-AF45241A2C77}" presName="sibTrans" presStyleLbl="sibTrans2D1" presStyleIdx="9" presStyleCnt="10"/>
      <dgm:spPr/>
    </dgm:pt>
    <dgm:pt modelId="{6A0B82F4-8C49-4BB1-878A-863155D46F22}" type="pres">
      <dgm:prSet presAssocID="{72F59CF3-7F7C-46C4-B233-AF45241A2C77}" presName="connectorText" presStyleLbl="sibTrans2D1" presStyleIdx="9" presStyleCnt="10"/>
      <dgm:spPr/>
    </dgm:pt>
  </dgm:ptLst>
  <dgm:cxnLst>
    <dgm:cxn modelId="{DF528A03-2422-4A24-A364-E6AC02713E7A}" srcId="{47263D67-27C6-419C-B771-7B70275E8027}" destId="{220FF173-7DF9-444C-9A74-F13B8B46A467}" srcOrd="8" destOrd="0" parTransId="{A688C275-DC08-44E5-8FD8-B13B8B3B0B40}" sibTransId="{A49CE4E8-D37E-4D09-B356-F834C02CB841}"/>
    <dgm:cxn modelId="{3F99B110-440B-4019-A144-A72705D66FD5}" srcId="{47263D67-27C6-419C-B771-7B70275E8027}" destId="{959D0D29-5555-4812-98C7-9048C01D5624}" srcOrd="1" destOrd="0" parTransId="{B081C58A-3651-4BCC-85AF-2F1BCA116538}" sibTransId="{80DECC44-92DE-47B9-B5AD-B7ADB8CAF438}"/>
    <dgm:cxn modelId="{479E1011-A606-4193-B594-9BF034B0B2E1}" type="presOf" srcId="{3285D825-B33E-4FAC-B4BE-02F70A921384}" destId="{5F2ED265-9422-424A-A121-A4ECAA59030D}" srcOrd="0" destOrd="0" presId="urn:microsoft.com/office/officeart/2005/8/layout/cycle2"/>
    <dgm:cxn modelId="{D4AE1414-B537-4289-969D-0E534281F9E9}" type="presOf" srcId="{50EADED0-2393-404A-895F-1D863917F24C}" destId="{DEADE624-426A-4A14-933B-A320B4C1F72B}" srcOrd="1" destOrd="0" presId="urn:microsoft.com/office/officeart/2005/8/layout/cycle2"/>
    <dgm:cxn modelId="{9712DC16-89E7-4C56-9D63-14BC61243FB1}" type="presOf" srcId="{FD773AE1-6677-4E1D-9A45-AFE2FE640510}" destId="{FA3CC496-D4F2-4A97-BE51-BF6123757ED3}" srcOrd="1" destOrd="0" presId="urn:microsoft.com/office/officeart/2005/8/layout/cycle2"/>
    <dgm:cxn modelId="{843CCB1F-AFFE-4395-A5F6-60567C7C2126}" srcId="{47263D67-27C6-419C-B771-7B70275E8027}" destId="{1910BA39-CA6E-4731-8FD0-13CC96389FC8}" srcOrd="7" destOrd="0" parTransId="{DF41BD21-3C00-42B8-9B21-E5C6A50E5894}" sibTransId="{DC217A29-E79B-460F-A882-787E38329713}"/>
    <dgm:cxn modelId="{60A74120-5E71-4B02-BCB8-87B6940DCE28}" srcId="{47263D67-27C6-419C-B771-7B70275E8027}" destId="{BDCD6A2B-CD77-475E-8198-58E1234D5844}" srcOrd="9" destOrd="0" parTransId="{795F5E56-C5C4-472E-9D01-585D278EFA64}" sibTransId="{72F59CF3-7F7C-46C4-B233-AF45241A2C77}"/>
    <dgm:cxn modelId="{76EA1031-E4ED-4F5E-80F4-84ABC7D889DF}" type="presOf" srcId="{47263D67-27C6-419C-B771-7B70275E8027}" destId="{529EFC31-DC72-4BD2-BE5D-F272FB367F21}" srcOrd="0" destOrd="0" presId="urn:microsoft.com/office/officeart/2005/8/layout/cycle2"/>
    <dgm:cxn modelId="{A1869437-6C9A-448A-A39A-EA49BBA79112}" srcId="{47263D67-27C6-419C-B771-7B70275E8027}" destId="{3BB32A32-F9AE-4F0E-BA46-F47FED24B5B3}" srcOrd="6" destOrd="0" parTransId="{8CD968D2-C1F2-425D-A054-9E4E3FF882DC}" sibTransId="{1FE1593C-10C2-4F98-A941-D2368EF1324B}"/>
    <dgm:cxn modelId="{ABCC423C-8560-4DD5-A5DC-2E862BE6760E}" type="presOf" srcId="{AF65FCAB-C198-4A89-A7CC-89C86B3E3275}" destId="{381C21BD-598A-4925-B186-A6085DDFE1D4}" srcOrd="0" destOrd="0" presId="urn:microsoft.com/office/officeart/2005/8/layout/cycle2"/>
    <dgm:cxn modelId="{D6D7B23D-EE79-4DC8-A083-8A5F7926F13B}" type="presOf" srcId="{F3296500-B472-4CE9-870E-54302F60F108}" destId="{8A105671-907A-4BAF-A461-A0C8E7F704D3}" srcOrd="1" destOrd="0" presId="urn:microsoft.com/office/officeart/2005/8/layout/cycle2"/>
    <dgm:cxn modelId="{131E4B5F-3F92-4D9B-8CB9-79A18FA651DD}" type="presOf" srcId="{7B5653C1-C6CA-4728-A30C-AC022443D40E}" destId="{0DE7221E-B03E-4080-A96F-467CC711B1D1}" srcOrd="0" destOrd="0" presId="urn:microsoft.com/office/officeart/2005/8/layout/cycle2"/>
    <dgm:cxn modelId="{4434DD41-57D6-4984-81D7-880304AF5FA1}" type="presOf" srcId="{3BB32A32-F9AE-4F0E-BA46-F47FED24B5B3}" destId="{78F6699F-D5A5-4B00-9659-014EAA0CD7C3}" srcOrd="0" destOrd="0" presId="urn:microsoft.com/office/officeart/2005/8/layout/cycle2"/>
    <dgm:cxn modelId="{C55A1E64-45A6-4400-BF48-59296BE42D7A}" type="presOf" srcId="{DC217A29-E79B-460F-A882-787E38329713}" destId="{E19800FF-8E67-40D7-A717-BB7F51343417}" srcOrd="0" destOrd="0" presId="urn:microsoft.com/office/officeart/2005/8/layout/cycle2"/>
    <dgm:cxn modelId="{47AF5A67-8B96-43FC-9FF3-B38C05B47C21}" type="presOf" srcId="{DC217A29-E79B-460F-A882-787E38329713}" destId="{C6E7A619-3F76-433A-B1A7-1DB0EB06677E}" srcOrd="1" destOrd="0" presId="urn:microsoft.com/office/officeart/2005/8/layout/cycle2"/>
    <dgm:cxn modelId="{983B6850-6BE2-415C-8871-D41D80EBCB82}" srcId="{47263D67-27C6-419C-B771-7B70275E8027}" destId="{AF65FCAB-C198-4A89-A7CC-89C86B3E3275}" srcOrd="0" destOrd="0" parTransId="{9EA7C526-0118-4857-9811-CC7AC48FBB92}" sibTransId="{3285D825-B33E-4FAC-B4BE-02F70A921384}"/>
    <dgm:cxn modelId="{257E8A55-D6C8-4B03-9F31-CB7ACE5C53B7}" type="presOf" srcId="{9F981BD5-DD59-4415-B65B-45FA667C9E24}" destId="{6EF3A651-BBCB-4F80-88E1-6B2C2C2BB4EA}" srcOrd="0" destOrd="0" presId="urn:microsoft.com/office/officeart/2005/8/layout/cycle2"/>
    <dgm:cxn modelId="{4A071579-2970-4673-BF03-9DF8458CCF7F}" type="presOf" srcId="{959D0D29-5555-4812-98C7-9048C01D5624}" destId="{13EEC924-9ACD-4BA8-A02B-F9212560AE28}" srcOrd="0" destOrd="0" presId="urn:microsoft.com/office/officeart/2005/8/layout/cycle2"/>
    <dgm:cxn modelId="{B0909E5A-01E5-46DB-B33A-69298B82715E}" type="presOf" srcId="{60048BFE-B88F-4953-933D-24D47695F081}" destId="{F45CB34C-36D3-4176-AE81-6EA78BF381A3}" srcOrd="0" destOrd="0" presId="urn:microsoft.com/office/officeart/2005/8/layout/cycle2"/>
    <dgm:cxn modelId="{0B5D7682-2C20-4B35-8D7F-AA731BEB58EB}" type="presOf" srcId="{72F59CF3-7F7C-46C4-B233-AF45241A2C77}" destId="{6A0B82F4-8C49-4BB1-878A-863155D46F22}" srcOrd="1" destOrd="0" presId="urn:microsoft.com/office/officeart/2005/8/layout/cycle2"/>
    <dgm:cxn modelId="{A7B67884-0E9C-425F-B510-1F694FF58B39}" type="presOf" srcId="{72F59CF3-7F7C-46C4-B233-AF45241A2C77}" destId="{F3BF9366-C8A1-45BF-A2D6-D6D2663D4E04}" srcOrd="0" destOrd="0" presId="urn:microsoft.com/office/officeart/2005/8/layout/cycle2"/>
    <dgm:cxn modelId="{FEAA3390-8563-4696-B41F-11A30BC7D65F}" type="presOf" srcId="{BDCD6A2B-CD77-475E-8198-58E1234D5844}" destId="{DB5AEAA0-5BA1-46BF-BC79-A6E7569F6ADF}" srcOrd="0" destOrd="0" presId="urn:microsoft.com/office/officeart/2005/8/layout/cycle2"/>
    <dgm:cxn modelId="{D4B84F9B-6430-4540-8323-31E912891EE5}" type="presOf" srcId="{A49CE4E8-D37E-4D09-B356-F834C02CB841}" destId="{F1A22A7A-A27E-4927-A9FF-469139CB1967}" srcOrd="1" destOrd="0" presId="urn:microsoft.com/office/officeart/2005/8/layout/cycle2"/>
    <dgm:cxn modelId="{EC8131AC-7E10-4D0F-9EB4-CC997445B314}" type="presOf" srcId="{3285D825-B33E-4FAC-B4BE-02F70A921384}" destId="{315C4D15-E9FE-4433-B8AC-3E3241532BF5}" srcOrd="1" destOrd="0" presId="urn:microsoft.com/office/officeart/2005/8/layout/cycle2"/>
    <dgm:cxn modelId="{C56864AC-3372-470D-9F6B-1C0488F00D0B}" type="presOf" srcId="{C46CB992-0314-46CF-8E11-97BAE30359C8}" destId="{75B58C59-C9F4-4553-825F-A340CC9046C0}" srcOrd="0" destOrd="0" presId="urn:microsoft.com/office/officeart/2005/8/layout/cycle2"/>
    <dgm:cxn modelId="{3B315DAD-9AE3-4007-B884-1ABC01B22278}" type="presOf" srcId="{FD773AE1-6677-4E1D-9A45-AFE2FE640510}" destId="{0C01FF3B-D3D5-455E-B6F8-D5AB056F4FD5}" srcOrd="0" destOrd="0" presId="urn:microsoft.com/office/officeart/2005/8/layout/cycle2"/>
    <dgm:cxn modelId="{5DD337AF-4BFF-4B32-BABD-5A651852E074}" srcId="{47263D67-27C6-419C-B771-7B70275E8027}" destId="{60048BFE-B88F-4953-933D-24D47695F081}" srcOrd="5" destOrd="0" parTransId="{BCD2418E-A0E3-48FE-99CD-04FC4137C5A3}" sibTransId="{F3296500-B472-4CE9-870E-54302F60F108}"/>
    <dgm:cxn modelId="{D81B35B0-DB5F-4415-87F7-751C5565A1F7}" type="presOf" srcId="{1910BA39-CA6E-4731-8FD0-13CC96389FC8}" destId="{CFBDFAF9-D852-4F9C-908C-633A55C05A53}" srcOrd="0" destOrd="0" presId="urn:microsoft.com/office/officeart/2005/8/layout/cycle2"/>
    <dgm:cxn modelId="{1E62FFB5-FF5F-43C7-A672-5C34E4D9D0A2}" srcId="{47263D67-27C6-419C-B771-7B70275E8027}" destId="{C46CB992-0314-46CF-8E11-97BAE30359C8}" srcOrd="3" destOrd="0" parTransId="{F5BF77DF-5082-42BA-B949-C4081AC26CE2}" sibTransId="{50EADED0-2393-404A-895F-1D863917F24C}"/>
    <dgm:cxn modelId="{221BD0BA-2C7F-4C00-89B2-0F473DC2CA6C}" type="presOf" srcId="{80DECC44-92DE-47B9-B5AD-B7ADB8CAF438}" destId="{7EAF0BD3-5F3F-495F-BD6B-09381B14EE7B}" srcOrd="0" destOrd="0" presId="urn:microsoft.com/office/officeart/2005/8/layout/cycle2"/>
    <dgm:cxn modelId="{727091C1-4F3B-482C-A1B2-3246E61BF814}" type="presOf" srcId="{220FF173-7DF9-444C-9A74-F13B8B46A467}" destId="{6AEF57BC-4599-40BE-ACFF-71D17853761E}" srcOrd="0" destOrd="0" presId="urn:microsoft.com/office/officeart/2005/8/layout/cycle2"/>
    <dgm:cxn modelId="{269AC5C7-1B6F-4A71-9C48-69B545AF0A67}" type="presOf" srcId="{5F472BEC-A255-4295-BC3F-5C0FED040F5A}" destId="{C5B07BA8-12F0-4058-9AF1-B2E127301987}" srcOrd="0" destOrd="0" presId="urn:microsoft.com/office/officeart/2005/8/layout/cycle2"/>
    <dgm:cxn modelId="{6598F4D1-6394-47E6-856C-52014173E237}" type="presOf" srcId="{1FE1593C-10C2-4F98-A941-D2368EF1324B}" destId="{33BAA696-B80F-4212-A40A-BF5CD44293AA}" srcOrd="1" destOrd="0" presId="urn:microsoft.com/office/officeart/2005/8/layout/cycle2"/>
    <dgm:cxn modelId="{DD7FECD4-1C21-4810-AE22-E5F1C2511112}" type="presOf" srcId="{A49CE4E8-D37E-4D09-B356-F834C02CB841}" destId="{5324EA35-72FD-43E9-857D-607E8C7DCD1C}" srcOrd="0" destOrd="0" presId="urn:microsoft.com/office/officeart/2005/8/layout/cycle2"/>
    <dgm:cxn modelId="{EE1D01D8-87C9-4B86-B838-1EDF7E7F9391}" srcId="{47263D67-27C6-419C-B771-7B70275E8027}" destId="{7B5653C1-C6CA-4728-A30C-AC022443D40E}" srcOrd="4" destOrd="0" parTransId="{524B3214-7BE5-4828-A914-48AEA9DA668E}" sibTransId="{FD773AE1-6677-4E1D-9A45-AFE2FE640510}"/>
    <dgm:cxn modelId="{A5F274E2-B85B-44A9-AD76-FC7D6CED7797}" type="presOf" srcId="{F3296500-B472-4CE9-870E-54302F60F108}" destId="{B129EDFB-59A2-4FAB-A3B2-A3DA7996DD94}" srcOrd="0" destOrd="0" presId="urn:microsoft.com/office/officeart/2005/8/layout/cycle2"/>
    <dgm:cxn modelId="{3A2234EA-6FF0-471B-9B3F-33D542C0BAC2}" srcId="{47263D67-27C6-419C-B771-7B70275E8027}" destId="{9F981BD5-DD59-4415-B65B-45FA667C9E24}" srcOrd="2" destOrd="0" parTransId="{688A6DDF-9CD7-4799-9ABB-B5099C73A3D5}" sibTransId="{5F472BEC-A255-4295-BC3F-5C0FED040F5A}"/>
    <dgm:cxn modelId="{D94B6CED-7161-4526-AD06-180A31E38EBA}" type="presOf" srcId="{1FE1593C-10C2-4F98-A941-D2368EF1324B}" destId="{E6E4E9ED-13EF-4DD5-8F60-724E07C5790B}" srcOrd="0" destOrd="0" presId="urn:microsoft.com/office/officeart/2005/8/layout/cycle2"/>
    <dgm:cxn modelId="{4BD9F2F9-1E9F-483C-BD62-15264C67FF7A}" type="presOf" srcId="{80DECC44-92DE-47B9-B5AD-B7ADB8CAF438}" destId="{F27951B5-7DE3-4AE5-8DB3-970E3DB09943}" srcOrd="1" destOrd="0" presId="urn:microsoft.com/office/officeart/2005/8/layout/cycle2"/>
    <dgm:cxn modelId="{4FC3D1FF-12C7-499D-A4B5-9FFC4BD28F39}" type="presOf" srcId="{5F472BEC-A255-4295-BC3F-5C0FED040F5A}" destId="{C0A41ED2-678F-447E-9ED2-BD5038A53507}" srcOrd="1" destOrd="0" presId="urn:microsoft.com/office/officeart/2005/8/layout/cycle2"/>
    <dgm:cxn modelId="{FCB4ECFF-93FA-411B-BFAC-D34DADFEA2BF}" type="presOf" srcId="{50EADED0-2393-404A-895F-1D863917F24C}" destId="{BD9A0FEB-7F4F-40F3-B339-3DDA9AF3D085}" srcOrd="0" destOrd="0" presId="urn:microsoft.com/office/officeart/2005/8/layout/cycle2"/>
    <dgm:cxn modelId="{396CD03B-FC65-4D20-868C-8353EEF57118}" type="presParOf" srcId="{529EFC31-DC72-4BD2-BE5D-F272FB367F21}" destId="{381C21BD-598A-4925-B186-A6085DDFE1D4}" srcOrd="0" destOrd="0" presId="urn:microsoft.com/office/officeart/2005/8/layout/cycle2"/>
    <dgm:cxn modelId="{F10DA341-9E33-4B32-A36C-FFEDC729CC65}" type="presParOf" srcId="{529EFC31-DC72-4BD2-BE5D-F272FB367F21}" destId="{5F2ED265-9422-424A-A121-A4ECAA59030D}" srcOrd="1" destOrd="0" presId="urn:microsoft.com/office/officeart/2005/8/layout/cycle2"/>
    <dgm:cxn modelId="{94411576-D819-460F-B372-FB801EB59279}" type="presParOf" srcId="{5F2ED265-9422-424A-A121-A4ECAA59030D}" destId="{315C4D15-E9FE-4433-B8AC-3E3241532BF5}" srcOrd="0" destOrd="0" presId="urn:microsoft.com/office/officeart/2005/8/layout/cycle2"/>
    <dgm:cxn modelId="{4BD2AF06-275A-4312-862A-3BFC72CF6E19}" type="presParOf" srcId="{529EFC31-DC72-4BD2-BE5D-F272FB367F21}" destId="{13EEC924-9ACD-4BA8-A02B-F9212560AE28}" srcOrd="2" destOrd="0" presId="urn:microsoft.com/office/officeart/2005/8/layout/cycle2"/>
    <dgm:cxn modelId="{535285C1-CFF3-4AFF-947C-88A383E12A04}" type="presParOf" srcId="{529EFC31-DC72-4BD2-BE5D-F272FB367F21}" destId="{7EAF0BD3-5F3F-495F-BD6B-09381B14EE7B}" srcOrd="3" destOrd="0" presId="urn:microsoft.com/office/officeart/2005/8/layout/cycle2"/>
    <dgm:cxn modelId="{C2050D32-0CDD-42CA-AF6D-936096B41602}" type="presParOf" srcId="{7EAF0BD3-5F3F-495F-BD6B-09381B14EE7B}" destId="{F27951B5-7DE3-4AE5-8DB3-970E3DB09943}" srcOrd="0" destOrd="0" presId="urn:microsoft.com/office/officeart/2005/8/layout/cycle2"/>
    <dgm:cxn modelId="{3A12D36D-98C3-4B0C-B1A0-6B50268C3701}" type="presParOf" srcId="{529EFC31-DC72-4BD2-BE5D-F272FB367F21}" destId="{6EF3A651-BBCB-4F80-88E1-6B2C2C2BB4EA}" srcOrd="4" destOrd="0" presId="urn:microsoft.com/office/officeart/2005/8/layout/cycle2"/>
    <dgm:cxn modelId="{E07D7CC8-59D0-4A5E-929F-138619698B04}" type="presParOf" srcId="{529EFC31-DC72-4BD2-BE5D-F272FB367F21}" destId="{C5B07BA8-12F0-4058-9AF1-B2E127301987}" srcOrd="5" destOrd="0" presId="urn:microsoft.com/office/officeart/2005/8/layout/cycle2"/>
    <dgm:cxn modelId="{56FBB6D7-91B7-4953-A285-95B5074101E0}" type="presParOf" srcId="{C5B07BA8-12F0-4058-9AF1-B2E127301987}" destId="{C0A41ED2-678F-447E-9ED2-BD5038A53507}" srcOrd="0" destOrd="0" presId="urn:microsoft.com/office/officeart/2005/8/layout/cycle2"/>
    <dgm:cxn modelId="{D7A08AF9-85DE-44BC-BB70-71B916FCFED8}" type="presParOf" srcId="{529EFC31-DC72-4BD2-BE5D-F272FB367F21}" destId="{75B58C59-C9F4-4553-825F-A340CC9046C0}" srcOrd="6" destOrd="0" presId="urn:microsoft.com/office/officeart/2005/8/layout/cycle2"/>
    <dgm:cxn modelId="{BCF2311B-1904-4E8A-9470-250A2838FBC4}" type="presParOf" srcId="{529EFC31-DC72-4BD2-BE5D-F272FB367F21}" destId="{BD9A0FEB-7F4F-40F3-B339-3DDA9AF3D085}" srcOrd="7" destOrd="0" presId="urn:microsoft.com/office/officeart/2005/8/layout/cycle2"/>
    <dgm:cxn modelId="{89D7E4D4-639B-4287-94FD-9467378EC0A4}" type="presParOf" srcId="{BD9A0FEB-7F4F-40F3-B339-3DDA9AF3D085}" destId="{DEADE624-426A-4A14-933B-A320B4C1F72B}" srcOrd="0" destOrd="0" presId="urn:microsoft.com/office/officeart/2005/8/layout/cycle2"/>
    <dgm:cxn modelId="{B85BC18A-0C5E-44EB-9D83-98DBD1587348}" type="presParOf" srcId="{529EFC31-DC72-4BD2-BE5D-F272FB367F21}" destId="{0DE7221E-B03E-4080-A96F-467CC711B1D1}" srcOrd="8" destOrd="0" presId="urn:microsoft.com/office/officeart/2005/8/layout/cycle2"/>
    <dgm:cxn modelId="{5679F3E9-FE85-48AE-9529-AEA9DD18662B}" type="presParOf" srcId="{529EFC31-DC72-4BD2-BE5D-F272FB367F21}" destId="{0C01FF3B-D3D5-455E-B6F8-D5AB056F4FD5}" srcOrd="9" destOrd="0" presId="urn:microsoft.com/office/officeart/2005/8/layout/cycle2"/>
    <dgm:cxn modelId="{55C6FF57-DB9B-4E77-B93D-1050C5B15337}" type="presParOf" srcId="{0C01FF3B-D3D5-455E-B6F8-D5AB056F4FD5}" destId="{FA3CC496-D4F2-4A97-BE51-BF6123757ED3}" srcOrd="0" destOrd="0" presId="urn:microsoft.com/office/officeart/2005/8/layout/cycle2"/>
    <dgm:cxn modelId="{FC13FB23-8402-4727-89E3-17535E23FDF2}" type="presParOf" srcId="{529EFC31-DC72-4BD2-BE5D-F272FB367F21}" destId="{F45CB34C-36D3-4176-AE81-6EA78BF381A3}" srcOrd="10" destOrd="0" presId="urn:microsoft.com/office/officeart/2005/8/layout/cycle2"/>
    <dgm:cxn modelId="{6EDF8C2E-CCCF-4200-866D-531C4E6735DA}" type="presParOf" srcId="{529EFC31-DC72-4BD2-BE5D-F272FB367F21}" destId="{B129EDFB-59A2-4FAB-A3B2-A3DA7996DD94}" srcOrd="11" destOrd="0" presId="urn:microsoft.com/office/officeart/2005/8/layout/cycle2"/>
    <dgm:cxn modelId="{EA00F76F-9C9C-4B12-8CF2-F5E57946BD50}" type="presParOf" srcId="{B129EDFB-59A2-4FAB-A3B2-A3DA7996DD94}" destId="{8A105671-907A-4BAF-A461-A0C8E7F704D3}" srcOrd="0" destOrd="0" presId="urn:microsoft.com/office/officeart/2005/8/layout/cycle2"/>
    <dgm:cxn modelId="{895A18FB-06D6-484F-9C53-E0969F9E9585}" type="presParOf" srcId="{529EFC31-DC72-4BD2-BE5D-F272FB367F21}" destId="{78F6699F-D5A5-4B00-9659-014EAA0CD7C3}" srcOrd="12" destOrd="0" presId="urn:microsoft.com/office/officeart/2005/8/layout/cycle2"/>
    <dgm:cxn modelId="{FF9C9D87-658B-4339-989D-7A931D9ACFE2}" type="presParOf" srcId="{529EFC31-DC72-4BD2-BE5D-F272FB367F21}" destId="{E6E4E9ED-13EF-4DD5-8F60-724E07C5790B}" srcOrd="13" destOrd="0" presId="urn:microsoft.com/office/officeart/2005/8/layout/cycle2"/>
    <dgm:cxn modelId="{92215643-6DF7-4877-8800-4E9DF115491F}" type="presParOf" srcId="{E6E4E9ED-13EF-4DD5-8F60-724E07C5790B}" destId="{33BAA696-B80F-4212-A40A-BF5CD44293AA}" srcOrd="0" destOrd="0" presId="urn:microsoft.com/office/officeart/2005/8/layout/cycle2"/>
    <dgm:cxn modelId="{9EE054CB-B551-4ED6-82AD-197AB10741DD}" type="presParOf" srcId="{529EFC31-DC72-4BD2-BE5D-F272FB367F21}" destId="{CFBDFAF9-D852-4F9C-908C-633A55C05A53}" srcOrd="14" destOrd="0" presId="urn:microsoft.com/office/officeart/2005/8/layout/cycle2"/>
    <dgm:cxn modelId="{55B4F5FF-5132-4E86-BAB5-7ED0BB2B6FBC}" type="presParOf" srcId="{529EFC31-DC72-4BD2-BE5D-F272FB367F21}" destId="{E19800FF-8E67-40D7-A717-BB7F51343417}" srcOrd="15" destOrd="0" presId="urn:microsoft.com/office/officeart/2005/8/layout/cycle2"/>
    <dgm:cxn modelId="{8A598AD7-C5E5-4805-A72D-96A2FE4ABBFD}" type="presParOf" srcId="{E19800FF-8E67-40D7-A717-BB7F51343417}" destId="{C6E7A619-3F76-433A-B1A7-1DB0EB06677E}" srcOrd="0" destOrd="0" presId="urn:microsoft.com/office/officeart/2005/8/layout/cycle2"/>
    <dgm:cxn modelId="{88BDBFFF-F9E9-4B34-AF88-C61A7F8D86BB}" type="presParOf" srcId="{529EFC31-DC72-4BD2-BE5D-F272FB367F21}" destId="{6AEF57BC-4599-40BE-ACFF-71D17853761E}" srcOrd="16" destOrd="0" presId="urn:microsoft.com/office/officeart/2005/8/layout/cycle2"/>
    <dgm:cxn modelId="{D1A00A3B-5C55-42B3-80E7-BA0ACF9A1299}" type="presParOf" srcId="{529EFC31-DC72-4BD2-BE5D-F272FB367F21}" destId="{5324EA35-72FD-43E9-857D-607E8C7DCD1C}" srcOrd="17" destOrd="0" presId="urn:microsoft.com/office/officeart/2005/8/layout/cycle2"/>
    <dgm:cxn modelId="{2838CE7B-271D-4C76-8E57-118246824757}" type="presParOf" srcId="{5324EA35-72FD-43E9-857D-607E8C7DCD1C}" destId="{F1A22A7A-A27E-4927-A9FF-469139CB1967}" srcOrd="0" destOrd="0" presId="urn:microsoft.com/office/officeart/2005/8/layout/cycle2"/>
    <dgm:cxn modelId="{6C48AA25-2563-434A-B3E6-63A800A9CB4A}" type="presParOf" srcId="{529EFC31-DC72-4BD2-BE5D-F272FB367F21}" destId="{DB5AEAA0-5BA1-46BF-BC79-A6E7569F6ADF}" srcOrd="18" destOrd="0" presId="urn:microsoft.com/office/officeart/2005/8/layout/cycle2"/>
    <dgm:cxn modelId="{9946761C-1330-428D-A8CC-478011ADC05E}" type="presParOf" srcId="{529EFC31-DC72-4BD2-BE5D-F272FB367F21}" destId="{F3BF9366-C8A1-45BF-A2D6-D6D2663D4E04}" srcOrd="19" destOrd="0" presId="urn:microsoft.com/office/officeart/2005/8/layout/cycle2"/>
    <dgm:cxn modelId="{20DF12EE-643C-441B-8BCB-84C403F7C009}" type="presParOf" srcId="{F3BF9366-C8A1-45BF-A2D6-D6D2663D4E04}" destId="{6A0B82F4-8C49-4BB1-878A-863155D46F22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1C21BD-598A-4925-B186-A6085DDFE1D4}">
      <dsp:nvSpPr>
        <dsp:cNvPr id="0" name=""/>
        <dsp:cNvSpPr/>
      </dsp:nvSpPr>
      <dsp:spPr>
        <a:xfrm>
          <a:off x="2235198" y="1037173"/>
          <a:ext cx="1295809" cy="10186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900" b="1" kern="1200">
              <a:solidFill>
                <a:sysClr val="windowText" lastClr="000000"/>
              </a:solidFill>
            </a:rPr>
            <a:t>1. Status quo. Issues analysis. Problem definition.</a:t>
          </a:r>
        </a:p>
      </dsp:txBody>
      <dsp:txXfrm>
        <a:off x="2424965" y="1186356"/>
        <a:ext cx="916275" cy="720320"/>
      </dsp:txXfrm>
    </dsp:sp>
    <dsp:sp modelId="{5F2ED265-9422-424A-A121-A4ECAA59030D}">
      <dsp:nvSpPr>
        <dsp:cNvPr id="0" name=""/>
        <dsp:cNvSpPr/>
      </dsp:nvSpPr>
      <dsp:spPr>
        <a:xfrm rot="1080000">
          <a:off x="3546948" y="1618856"/>
          <a:ext cx="175714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NZ" sz="1400" b="1" kern="1200">
            <a:solidFill>
              <a:sysClr val="windowText" lastClr="000000"/>
            </a:solidFill>
          </a:endParaRPr>
        </a:p>
      </dsp:txBody>
      <dsp:txXfrm>
        <a:off x="3548238" y="1679472"/>
        <a:ext cx="123000" cy="206284"/>
      </dsp:txXfrm>
    </dsp:sp>
    <dsp:sp modelId="{13EEC924-9ACD-4BA8-A02B-F9212560AE28}">
      <dsp:nvSpPr>
        <dsp:cNvPr id="0" name=""/>
        <dsp:cNvSpPr/>
      </dsp:nvSpPr>
      <dsp:spPr>
        <a:xfrm>
          <a:off x="3761614" y="1510208"/>
          <a:ext cx="1154680" cy="10186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900" b="1" kern="1200">
              <a:solidFill>
                <a:sysClr val="windowText" lastClr="000000"/>
              </a:solidFill>
            </a:rPr>
            <a:t>2. Background. Context. Constraints.</a:t>
          </a:r>
        </a:p>
      </dsp:txBody>
      <dsp:txXfrm>
        <a:off x="3930713" y="1659391"/>
        <a:ext cx="816482" cy="720320"/>
      </dsp:txXfrm>
    </dsp:sp>
    <dsp:sp modelId="{7EAF0BD3-5F3F-495F-BD6B-09381B14EE7B}">
      <dsp:nvSpPr>
        <dsp:cNvPr id="0" name=""/>
        <dsp:cNvSpPr/>
      </dsp:nvSpPr>
      <dsp:spPr>
        <a:xfrm rot="3240000">
          <a:off x="4659921" y="2460451"/>
          <a:ext cx="248522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NZ" sz="1400" b="1" kern="1200">
            <a:solidFill>
              <a:sysClr val="windowText" lastClr="000000"/>
            </a:solidFill>
          </a:endParaRPr>
        </a:p>
      </dsp:txBody>
      <dsp:txXfrm>
        <a:off x="4675288" y="2499053"/>
        <a:ext cx="173965" cy="206284"/>
      </dsp:txXfrm>
    </dsp:sp>
    <dsp:sp modelId="{6EF3A651-BBCB-4F80-88E1-6B2C2C2BB4EA}">
      <dsp:nvSpPr>
        <dsp:cNvPr id="0" name=""/>
        <dsp:cNvSpPr/>
      </dsp:nvSpPr>
      <dsp:spPr>
        <a:xfrm>
          <a:off x="4654667" y="2748630"/>
          <a:ext cx="1168107" cy="10186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900" b="1" kern="1200">
              <a:solidFill>
                <a:sysClr val="windowText" lastClr="000000"/>
              </a:solidFill>
            </a:rPr>
            <a:t>3. Goals. Objectives. Outcomes. (G.O.Os)</a:t>
          </a:r>
        </a:p>
      </dsp:txBody>
      <dsp:txXfrm>
        <a:off x="4825732" y="2897813"/>
        <a:ext cx="825977" cy="720320"/>
      </dsp:txXfrm>
    </dsp:sp>
    <dsp:sp modelId="{C5B07BA8-12F0-4058-9AF1-B2E127301987}">
      <dsp:nvSpPr>
        <dsp:cNvPr id="0" name=""/>
        <dsp:cNvSpPr/>
      </dsp:nvSpPr>
      <dsp:spPr>
        <a:xfrm rot="5400000">
          <a:off x="5103017" y="3843775"/>
          <a:ext cx="271405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NZ" sz="1400" b="1" kern="1200">
            <a:solidFill>
              <a:sysClr val="windowText" lastClr="000000"/>
            </a:solidFill>
          </a:endParaRPr>
        </a:p>
      </dsp:txBody>
      <dsp:txXfrm>
        <a:off x="5143728" y="3871826"/>
        <a:ext cx="189984" cy="206284"/>
      </dsp:txXfrm>
    </dsp:sp>
    <dsp:sp modelId="{75B58C59-C9F4-4553-825F-A340CC9046C0}">
      <dsp:nvSpPr>
        <dsp:cNvPr id="0" name=""/>
        <dsp:cNvSpPr/>
      </dsp:nvSpPr>
      <dsp:spPr>
        <a:xfrm>
          <a:off x="4585829" y="4279403"/>
          <a:ext cx="1305782" cy="10186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900" b="1" kern="1200">
              <a:solidFill>
                <a:sysClr val="windowText" lastClr="000000"/>
              </a:solidFill>
            </a:rPr>
            <a:t>4. Options for getting from status quo to G.O.Os</a:t>
          </a:r>
        </a:p>
      </dsp:txBody>
      <dsp:txXfrm>
        <a:off x="4777056" y="4428586"/>
        <a:ext cx="923328" cy="720320"/>
      </dsp:txXfrm>
    </dsp:sp>
    <dsp:sp modelId="{BD9A0FEB-7F4F-40F3-B339-3DDA9AF3D085}">
      <dsp:nvSpPr>
        <dsp:cNvPr id="0" name=""/>
        <dsp:cNvSpPr/>
      </dsp:nvSpPr>
      <dsp:spPr>
        <a:xfrm rot="7300945">
          <a:off x="4760408" y="5230671"/>
          <a:ext cx="198929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NZ" sz="1400" b="1" kern="1200">
            <a:solidFill>
              <a:sysClr val="windowText" lastClr="000000"/>
            </a:solidFill>
          </a:endParaRPr>
        </a:p>
      </dsp:txBody>
      <dsp:txXfrm rot="10800000">
        <a:off x="4805920" y="5274039"/>
        <a:ext cx="139250" cy="206284"/>
      </dsp:txXfrm>
    </dsp:sp>
    <dsp:sp modelId="{0DE7221E-B03E-4080-A96F-467CC711B1D1}">
      <dsp:nvSpPr>
        <dsp:cNvPr id="0" name=""/>
        <dsp:cNvSpPr/>
      </dsp:nvSpPr>
      <dsp:spPr>
        <a:xfrm>
          <a:off x="3714933" y="5527779"/>
          <a:ext cx="1506606" cy="10186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900" b="1" kern="1200">
              <a:solidFill>
                <a:sysClr val="windowText" lastClr="000000"/>
              </a:solidFill>
            </a:rPr>
            <a:t>5. Determine options. Assess options against agreed  criteria.</a:t>
          </a:r>
        </a:p>
      </dsp:txBody>
      <dsp:txXfrm>
        <a:off x="3935570" y="5676962"/>
        <a:ext cx="1065332" cy="720320"/>
      </dsp:txXfrm>
    </dsp:sp>
    <dsp:sp modelId="{0C01FF3B-D3D5-455E-B6F8-D5AB056F4FD5}">
      <dsp:nvSpPr>
        <dsp:cNvPr id="0" name=""/>
        <dsp:cNvSpPr/>
      </dsp:nvSpPr>
      <dsp:spPr>
        <a:xfrm rot="9822890">
          <a:off x="3571225" y="6105495"/>
          <a:ext cx="149084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NZ" sz="1400" b="1" kern="1200">
            <a:solidFill>
              <a:sysClr val="windowText" lastClr="000000"/>
            </a:solidFill>
          </a:endParaRPr>
        </a:p>
      </dsp:txBody>
      <dsp:txXfrm rot="10800000">
        <a:off x="3615053" y="6167985"/>
        <a:ext cx="104359" cy="206284"/>
      </dsp:txXfrm>
    </dsp:sp>
    <dsp:sp modelId="{F45CB34C-36D3-4176-AE81-6EA78BF381A3}">
      <dsp:nvSpPr>
        <dsp:cNvPr id="0" name=""/>
        <dsp:cNvSpPr/>
      </dsp:nvSpPr>
      <dsp:spPr>
        <a:xfrm>
          <a:off x="2215313" y="5990859"/>
          <a:ext cx="1335579" cy="10186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900" b="1" kern="1200">
              <a:solidFill>
                <a:sysClr val="windowText" lastClr="000000"/>
              </a:solidFill>
            </a:rPr>
            <a:t>6. Write the analysis up into a paper. This is your draft Policy.</a:t>
          </a:r>
        </a:p>
      </dsp:txBody>
      <dsp:txXfrm>
        <a:off x="2410904" y="6140042"/>
        <a:ext cx="944397" cy="720320"/>
      </dsp:txXfrm>
    </dsp:sp>
    <dsp:sp modelId="{B129EDFB-59A2-4FAB-A3B2-A3DA7996DD94}">
      <dsp:nvSpPr>
        <dsp:cNvPr id="0" name=""/>
        <dsp:cNvSpPr/>
      </dsp:nvSpPr>
      <dsp:spPr>
        <a:xfrm rot="11880000">
          <a:off x="1996063" y="6072410"/>
          <a:ext cx="198986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NZ" sz="1400" b="1" kern="1200">
            <a:solidFill>
              <a:sysClr val="windowText" lastClr="000000"/>
            </a:solidFill>
          </a:endParaRPr>
        </a:p>
      </dsp:txBody>
      <dsp:txXfrm rot="10800000">
        <a:off x="2054298" y="6150395"/>
        <a:ext cx="139290" cy="206284"/>
      </dsp:txXfrm>
    </dsp:sp>
    <dsp:sp modelId="{78F6699F-D5A5-4B00-9659-014EAA0CD7C3}">
      <dsp:nvSpPr>
        <dsp:cNvPr id="0" name=""/>
        <dsp:cNvSpPr/>
      </dsp:nvSpPr>
      <dsp:spPr>
        <a:xfrm>
          <a:off x="917908" y="5517824"/>
          <a:ext cx="1018686" cy="10186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900" b="1" kern="1200">
              <a:solidFill>
                <a:sysClr val="windowText" lastClr="000000"/>
              </a:solidFill>
            </a:rPr>
            <a:t>7. Consult.</a:t>
          </a:r>
        </a:p>
      </dsp:txBody>
      <dsp:txXfrm>
        <a:off x="1067091" y="5667007"/>
        <a:ext cx="720320" cy="720320"/>
      </dsp:txXfrm>
    </dsp:sp>
    <dsp:sp modelId="{E6E4E9ED-13EF-4DD5-8F60-724E07C5790B}">
      <dsp:nvSpPr>
        <dsp:cNvPr id="0" name=""/>
        <dsp:cNvSpPr/>
      </dsp:nvSpPr>
      <dsp:spPr>
        <a:xfrm rot="14040000">
          <a:off x="863051" y="5254302"/>
          <a:ext cx="255150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NZ" sz="1400" b="1" kern="1200">
            <a:solidFill>
              <a:sysClr val="windowText" lastClr="000000"/>
            </a:solidFill>
          </a:endParaRPr>
        </a:p>
      </dsp:txBody>
      <dsp:txXfrm rot="10800000">
        <a:off x="923820" y="5354026"/>
        <a:ext cx="178605" cy="206284"/>
      </dsp:txXfrm>
    </dsp:sp>
    <dsp:sp modelId="{CFBDFAF9-D852-4F9C-908C-633A55C05A53}">
      <dsp:nvSpPr>
        <dsp:cNvPr id="0" name=""/>
        <dsp:cNvSpPr/>
      </dsp:nvSpPr>
      <dsp:spPr>
        <a:xfrm>
          <a:off x="-89930" y="4279403"/>
          <a:ext cx="1234831" cy="10186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900" b="1" kern="1200">
              <a:solidFill>
                <a:sysClr val="windowText" lastClr="000000"/>
              </a:solidFill>
            </a:rPr>
            <a:t>8. Revise the Policy. Get approved. Make public.</a:t>
          </a:r>
        </a:p>
      </dsp:txBody>
      <dsp:txXfrm>
        <a:off x="90907" y="4428586"/>
        <a:ext cx="873157" cy="720320"/>
      </dsp:txXfrm>
    </dsp:sp>
    <dsp:sp modelId="{E19800FF-8E67-40D7-A717-BB7F51343417}">
      <dsp:nvSpPr>
        <dsp:cNvPr id="0" name=""/>
        <dsp:cNvSpPr/>
      </dsp:nvSpPr>
      <dsp:spPr>
        <a:xfrm rot="16200000">
          <a:off x="391782" y="3859137"/>
          <a:ext cx="271405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NZ" sz="1400" b="1" kern="1200">
            <a:solidFill>
              <a:sysClr val="windowText" lastClr="000000"/>
            </a:solidFill>
          </a:endParaRPr>
        </a:p>
      </dsp:txBody>
      <dsp:txXfrm>
        <a:off x="432493" y="3968609"/>
        <a:ext cx="189984" cy="206284"/>
      </dsp:txXfrm>
    </dsp:sp>
    <dsp:sp modelId="{6AEF57BC-4599-40BE-ACFF-71D17853761E}">
      <dsp:nvSpPr>
        <dsp:cNvPr id="0" name=""/>
        <dsp:cNvSpPr/>
      </dsp:nvSpPr>
      <dsp:spPr>
        <a:xfrm>
          <a:off x="-160102" y="2748630"/>
          <a:ext cx="1375175" cy="10186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900" b="1" kern="1200">
              <a:solidFill>
                <a:sysClr val="windowText" lastClr="000000"/>
              </a:solidFill>
            </a:rPr>
            <a:t>9. Implement. Operationalise.</a:t>
          </a:r>
        </a:p>
      </dsp:txBody>
      <dsp:txXfrm>
        <a:off x="41288" y="2897813"/>
        <a:ext cx="972395" cy="720320"/>
      </dsp:txXfrm>
    </dsp:sp>
    <dsp:sp modelId="{5324EA35-72FD-43E9-857D-607E8C7DCD1C}">
      <dsp:nvSpPr>
        <dsp:cNvPr id="0" name=""/>
        <dsp:cNvSpPr/>
      </dsp:nvSpPr>
      <dsp:spPr>
        <a:xfrm rot="18360000">
          <a:off x="862724" y="2454305"/>
          <a:ext cx="247531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NZ" sz="1400" b="1" kern="1200">
            <a:solidFill>
              <a:sysClr val="windowText" lastClr="000000"/>
            </a:solidFill>
          </a:endParaRPr>
        </a:p>
      </dsp:txBody>
      <dsp:txXfrm>
        <a:off x="878029" y="2553104"/>
        <a:ext cx="173272" cy="206284"/>
      </dsp:txXfrm>
    </dsp:sp>
    <dsp:sp modelId="{DB5AEAA0-5BA1-46BF-BC79-A6E7569F6ADF}">
      <dsp:nvSpPr>
        <dsp:cNvPr id="0" name=""/>
        <dsp:cNvSpPr/>
      </dsp:nvSpPr>
      <dsp:spPr>
        <a:xfrm>
          <a:off x="917908" y="1510208"/>
          <a:ext cx="1018686" cy="101868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900" b="1" kern="1200">
              <a:solidFill>
                <a:sysClr val="windowText" lastClr="000000"/>
              </a:solidFill>
            </a:rPr>
            <a:t>10. Monitor. Evaluate.</a:t>
          </a:r>
        </a:p>
      </dsp:txBody>
      <dsp:txXfrm>
        <a:off x="1067091" y="1659391"/>
        <a:ext cx="720320" cy="720320"/>
      </dsp:txXfrm>
    </dsp:sp>
    <dsp:sp modelId="{F3BF9366-C8A1-45BF-A2D6-D6D2663D4E04}">
      <dsp:nvSpPr>
        <dsp:cNvPr id="0" name=""/>
        <dsp:cNvSpPr/>
      </dsp:nvSpPr>
      <dsp:spPr>
        <a:xfrm rot="20520000">
          <a:off x="1988568" y="1631526"/>
          <a:ext cx="207674" cy="3438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NZ" sz="1400" b="1" kern="1200">
            <a:solidFill>
              <a:sysClr val="windowText" lastClr="000000"/>
            </a:solidFill>
          </a:endParaRPr>
        </a:p>
      </dsp:txBody>
      <dsp:txXfrm>
        <a:off x="1990093" y="1709913"/>
        <a:ext cx="145372" cy="2062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0497E5ADCA84396DDF21050B62F74" ma:contentTypeVersion="12" ma:contentTypeDescription="Create a new document." ma:contentTypeScope="" ma:versionID="5e1267975fb2a9d7a969cc809fd7e01e">
  <xsd:schema xmlns:xsd="http://www.w3.org/2001/XMLSchema" xmlns:xs="http://www.w3.org/2001/XMLSchema" xmlns:p="http://schemas.microsoft.com/office/2006/metadata/properties" xmlns:ns2="3b6cb1ab-fe02-4dbd-a214-16661030befd" xmlns:ns3="628b6edb-d190-4b66-afcb-670dcdde01fb" targetNamespace="http://schemas.microsoft.com/office/2006/metadata/properties" ma:root="true" ma:fieldsID="0f622b9bc52b31330a5e0f6881ba16ee" ns2:_="" ns3:_="">
    <xsd:import namespace="3b6cb1ab-fe02-4dbd-a214-16661030befd"/>
    <xsd:import namespace="628b6edb-d190-4b66-afcb-670dcdde01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cb1ab-fe02-4dbd-a214-16661030b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edb-d190-4b66-afcb-670dcdde0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20A3D-284A-497B-9FE3-2BAEE1B382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DFB12D-0CAC-40E8-BBF3-FBB96A4B9D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AA07E1-E400-447A-A860-79D59D5409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cb1ab-fe02-4dbd-a214-16661030befd"/>
    <ds:schemaRef ds:uri="628b6edb-d190-4b66-afcb-670dcdde0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FCBB31-F7E9-4130-862D-62F5A7563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23</Pages>
  <Words>6301</Words>
  <Characters>35919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Yeoman</dc:creator>
  <cp:keywords/>
  <dc:description/>
  <cp:lastModifiedBy>Iona McNaughton</cp:lastModifiedBy>
  <cp:revision>13</cp:revision>
  <cp:lastPrinted>2021-03-25T02:43:00Z</cp:lastPrinted>
  <dcterms:created xsi:type="dcterms:W3CDTF">2021-03-24T23:39:00Z</dcterms:created>
  <dcterms:modified xsi:type="dcterms:W3CDTF">2021-03-25T02:43:00Z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0x01010087C0497E5ADCA84396DDF21050B62F74</vt:lpwstr>
  </property>
  <property fmtid="{D5CDD505-2E9C-101B-9397-08002B2CF9AE}" pid="3" name="amzn:id">
    <vt:lpwstr>5277aa67-5bdf-48b2-b78f-d71ebfb22d2b</vt:lpwstr>
  </property>
</Properties>
</file>